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AE7" w:rsidRDefault="004C4AE7" w:rsidP="00C3471B">
      <w:pPr>
        <w:pStyle w:val="Titre21"/>
        <w:ind w:left="0" w:firstLine="0"/>
        <w:jc w:val="center"/>
        <w:rPr>
          <w:rFonts w:ascii="Lato" w:hAnsi="Lato"/>
          <w:color w:val="595959" w:themeColor="text1" w:themeTint="A6"/>
          <w:lang w:val="fr-FR"/>
        </w:rPr>
      </w:pPr>
    </w:p>
    <w:p w:rsidR="0096196C" w:rsidRDefault="0096196C" w:rsidP="0096196C">
      <w:pPr>
        <w:pStyle w:val="Default"/>
        <w:rPr>
          <w:rFonts w:ascii="Arial Narrow" w:hAnsi="Arial Narrow" w:cs="Tahoma"/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641D81" wp14:editId="4ACCDAD8">
                <wp:simplePos x="0" y="0"/>
                <wp:positionH relativeFrom="column">
                  <wp:posOffset>2247900</wp:posOffset>
                </wp:positionH>
                <wp:positionV relativeFrom="paragraph">
                  <wp:posOffset>193040</wp:posOffset>
                </wp:positionV>
                <wp:extent cx="3952875" cy="786765"/>
                <wp:effectExtent l="19050" t="19050" r="47625" b="514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52875" cy="7867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96C" w:rsidRDefault="0096196C" w:rsidP="0096196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FORMATION </w:t>
                            </w:r>
                          </w:p>
                          <w:p w:rsidR="0051080C" w:rsidRDefault="0096196C" w:rsidP="0096196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« LES </w:t>
                            </w:r>
                            <w:r w:rsidR="0051080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NOUVELLES REGLES</w:t>
                            </w:r>
                          </w:p>
                          <w:p w:rsidR="0096196C" w:rsidRPr="002F7049" w:rsidRDefault="0096196C" w:rsidP="0096196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INCOTERMS</w:t>
                            </w:r>
                            <w:r w:rsidR="00DD4B57" w:rsidRPr="00DD4B5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2020 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7pt;margin-top:15.2pt;width:311.25pt;height:6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" fillcolor="#1cade4 [3204]" strokecolor="#f2f2f2 [3041]" strokeweight="3pt">
                <v:shadow on="t" color="#0d5571 [1604]" opacity=".5" offset="1pt"/>
                <v:path arrowok="t"/>
                <v:textbox>
                  <w:txbxContent>
                    <w:p w:rsidR="0096196C" w:rsidRDefault="0096196C" w:rsidP="0096196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FORMATION </w:t>
                      </w:r>
                    </w:p>
                    <w:p w:rsidR="0051080C" w:rsidRDefault="0096196C" w:rsidP="0096196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« 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LES </w:t>
                      </w:r>
                      <w:r w:rsidR="0051080C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NOUVELLES REGLES</w:t>
                      </w:r>
                    </w:p>
                    <w:p w:rsidR="0096196C" w:rsidRPr="002F7049" w:rsidRDefault="0096196C" w:rsidP="0096196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INCOTERMS</w:t>
                      </w:r>
                      <w:r w:rsidR="00DD4B57" w:rsidRPr="00DD4B5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®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2020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 »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5DB2">
        <w:rPr>
          <w:noProof/>
        </w:rPr>
        <w:drawing>
          <wp:anchor distT="0" distB="0" distL="114300" distR="114300" simplePos="0" relativeHeight="251660288" behindDoc="0" locked="0" layoutInCell="1" allowOverlap="1" wp14:anchorId="2FF46969" wp14:editId="4E7CABEC">
            <wp:simplePos x="0" y="0"/>
            <wp:positionH relativeFrom="column">
              <wp:posOffset>269823</wp:posOffset>
            </wp:positionH>
            <wp:positionV relativeFrom="paragraph">
              <wp:posOffset>421630</wp:posOffset>
            </wp:positionV>
            <wp:extent cx="1313513" cy="283227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13" cy="28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DB2">
        <w:rPr>
          <w:noProof/>
        </w:rPr>
        <w:drawing>
          <wp:inline distT="0" distB="0" distL="0" distR="0" wp14:anchorId="1FDC6137" wp14:editId="648A44B5">
            <wp:extent cx="1485900" cy="102623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579" cy="10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6C" w:rsidRPr="0096196C" w:rsidRDefault="0096196C" w:rsidP="0096196C"/>
    <w:p w:rsidR="00AB42AA" w:rsidRDefault="00AB42AA" w:rsidP="0096196C">
      <w:pPr>
        <w:autoSpaceDE w:val="0"/>
        <w:autoSpaceDN w:val="0"/>
        <w:adjustRightInd w:val="0"/>
        <w:rPr>
          <w:rFonts w:ascii="Century Gothic" w:hAnsi="Century Gothic" w:cs="Arial"/>
          <w:b/>
          <w:sz w:val="18"/>
          <w:szCs w:val="18"/>
          <w:u w:val="single"/>
        </w:rPr>
        <w:sectPr w:rsidR="00AB42AA" w:rsidSect="00DD4B57">
          <w:footerReference w:type="default" r:id="rId11"/>
          <w:type w:val="continuous"/>
          <w:pgSz w:w="11906" w:h="16838"/>
          <w:pgMar w:top="353" w:right="1417" w:bottom="2127" w:left="1417" w:header="0" w:footer="0" w:gutter="0"/>
          <w:cols w:space="708"/>
          <w:docGrid w:linePitch="360"/>
        </w:sectPr>
      </w:pPr>
    </w:p>
    <w:p w:rsidR="005936E8" w:rsidRDefault="005936E8" w:rsidP="0096196C">
      <w:pPr>
        <w:autoSpaceDE w:val="0"/>
        <w:autoSpaceDN w:val="0"/>
        <w:adjustRightInd w:val="0"/>
        <w:rPr>
          <w:rFonts w:ascii="Century Gothic" w:hAnsi="Century Gothic" w:cs="Arial"/>
          <w:b/>
          <w:sz w:val="18"/>
          <w:szCs w:val="18"/>
          <w:u w:val="single"/>
        </w:rPr>
      </w:pPr>
    </w:p>
    <w:p w:rsidR="005936E8" w:rsidRDefault="005936E8" w:rsidP="0096196C">
      <w:pPr>
        <w:autoSpaceDE w:val="0"/>
        <w:autoSpaceDN w:val="0"/>
        <w:adjustRightInd w:val="0"/>
        <w:rPr>
          <w:rFonts w:ascii="Century Gothic" w:hAnsi="Century Gothic" w:cs="Arial"/>
          <w:b/>
          <w:sz w:val="18"/>
          <w:szCs w:val="18"/>
          <w:u w:val="single"/>
        </w:rPr>
      </w:pPr>
    </w:p>
    <w:p w:rsidR="005936E8" w:rsidRDefault="005936E8" w:rsidP="0096196C">
      <w:pPr>
        <w:autoSpaceDE w:val="0"/>
        <w:autoSpaceDN w:val="0"/>
        <w:adjustRightInd w:val="0"/>
        <w:rPr>
          <w:rFonts w:ascii="Century Gothic" w:hAnsi="Century Gothic" w:cs="Arial"/>
          <w:b/>
          <w:sz w:val="18"/>
          <w:szCs w:val="18"/>
          <w:u w:val="single"/>
        </w:rPr>
      </w:pPr>
    </w:p>
    <w:p w:rsidR="0096196C" w:rsidRPr="0096196C" w:rsidRDefault="0096196C" w:rsidP="0096196C">
      <w:pPr>
        <w:autoSpaceDE w:val="0"/>
        <w:autoSpaceDN w:val="0"/>
        <w:adjustRightInd w:val="0"/>
        <w:rPr>
          <w:rFonts w:ascii="Century Gothic" w:hAnsi="Century Gothic" w:cs="Arial"/>
          <w:b/>
          <w:sz w:val="18"/>
          <w:szCs w:val="18"/>
          <w:u w:val="single"/>
        </w:rPr>
      </w:pPr>
      <w:r w:rsidRPr="0096196C">
        <w:rPr>
          <w:rFonts w:ascii="Century Gothic" w:hAnsi="Century Gothic" w:cs="Arial"/>
          <w:b/>
          <w:sz w:val="18"/>
          <w:szCs w:val="18"/>
          <w:u w:val="single"/>
        </w:rPr>
        <w:t xml:space="preserve">Objectifs pédagogiques </w:t>
      </w:r>
    </w:p>
    <w:p w:rsidR="00AB42AA" w:rsidRDefault="0096196C" w:rsidP="0096196C">
      <w:pPr>
        <w:autoSpaceDE w:val="0"/>
        <w:autoSpaceDN w:val="0"/>
        <w:adjustRightInd w:val="0"/>
        <w:rPr>
          <w:rFonts w:ascii="Lato" w:hAnsi="Lato" w:cs="Courier New"/>
          <w:b/>
          <w:sz w:val="20"/>
          <w:szCs w:val="20"/>
        </w:rPr>
      </w:pPr>
      <w:r w:rsidRPr="0096196C">
        <w:rPr>
          <w:rFonts w:ascii="Lato" w:hAnsi="Lato" w:cs="Courier New"/>
          <w:b/>
          <w:sz w:val="20"/>
          <w:szCs w:val="20"/>
        </w:rPr>
        <w:t xml:space="preserve">- </w:t>
      </w:r>
      <w:r>
        <w:rPr>
          <w:rFonts w:ascii="Lato" w:hAnsi="Lato" w:cs="Courier New"/>
          <w:b/>
          <w:sz w:val="20"/>
          <w:szCs w:val="20"/>
        </w:rPr>
        <w:t>Maîtriser les nouveaux Incoterms</w:t>
      </w:r>
      <w:r w:rsidR="0051080C">
        <w:rPr>
          <w:rFonts w:ascii="Lato" w:hAnsi="Lato" w:cs="Courier New"/>
          <w:b/>
          <w:sz w:val="20"/>
          <w:szCs w:val="20"/>
        </w:rPr>
        <w:t xml:space="preserve"> </w:t>
      </w:r>
      <w:r w:rsidRPr="0096196C">
        <w:rPr>
          <w:rFonts w:ascii="Latha" w:hAnsi="Latha" w:cs="Latha"/>
          <w:color w:val="000000"/>
          <w:sz w:val="20"/>
          <w:szCs w:val="20"/>
        </w:rPr>
        <w:t>®</w:t>
      </w:r>
      <w:r>
        <w:rPr>
          <w:rFonts w:ascii="Lato" w:hAnsi="Lato" w:cs="Calibri"/>
          <w:sz w:val="20"/>
          <w:szCs w:val="20"/>
        </w:rPr>
        <w:t xml:space="preserve"> </w:t>
      </w:r>
      <w:r>
        <w:rPr>
          <w:rFonts w:ascii="Lato" w:hAnsi="Lato" w:cs="Courier New"/>
          <w:b/>
          <w:sz w:val="20"/>
          <w:szCs w:val="20"/>
        </w:rPr>
        <w:t xml:space="preserve">2020 pour </w:t>
      </w:r>
      <w:r w:rsidR="00AB42AA">
        <w:rPr>
          <w:rFonts w:ascii="Lato" w:hAnsi="Lato" w:cs="Courier New"/>
          <w:b/>
          <w:sz w:val="20"/>
          <w:szCs w:val="20"/>
        </w:rPr>
        <w:t xml:space="preserve"> </w:t>
      </w:r>
    </w:p>
    <w:p w:rsidR="0096196C" w:rsidRPr="00AB42AA" w:rsidRDefault="00AB42AA" w:rsidP="0096196C">
      <w:pPr>
        <w:autoSpaceDE w:val="0"/>
        <w:autoSpaceDN w:val="0"/>
        <w:adjustRightInd w:val="0"/>
        <w:rPr>
          <w:rFonts w:ascii="Lato" w:hAnsi="Lato" w:cs="Courier New"/>
          <w:b/>
          <w:sz w:val="20"/>
          <w:szCs w:val="20"/>
        </w:rPr>
      </w:pPr>
      <w:r>
        <w:rPr>
          <w:rFonts w:ascii="Lato" w:hAnsi="Lato" w:cs="Courier New"/>
          <w:b/>
          <w:sz w:val="20"/>
          <w:szCs w:val="20"/>
        </w:rPr>
        <w:t xml:space="preserve">   </w:t>
      </w:r>
      <w:proofErr w:type="gramStart"/>
      <w:r>
        <w:rPr>
          <w:rFonts w:ascii="Lato" w:hAnsi="Lato" w:cs="Courier New"/>
          <w:b/>
          <w:sz w:val="20"/>
          <w:szCs w:val="20"/>
        </w:rPr>
        <w:t>une</w:t>
      </w:r>
      <w:proofErr w:type="gramEnd"/>
      <w:r w:rsidR="0096196C">
        <w:rPr>
          <w:rFonts w:ascii="Lato" w:hAnsi="Lato" w:cs="Courier New"/>
          <w:b/>
          <w:sz w:val="20"/>
          <w:szCs w:val="20"/>
        </w:rPr>
        <w:t xml:space="preserve"> utilisation adéquate</w:t>
      </w:r>
    </w:p>
    <w:p w:rsidR="00AB42AA" w:rsidRDefault="0096196C" w:rsidP="0096196C">
      <w:pPr>
        <w:autoSpaceDE w:val="0"/>
        <w:autoSpaceDN w:val="0"/>
        <w:adjustRightInd w:val="0"/>
        <w:rPr>
          <w:rFonts w:ascii="Lato" w:hAnsi="Lato" w:cs="Courier New"/>
          <w:b/>
          <w:sz w:val="20"/>
          <w:szCs w:val="20"/>
        </w:rPr>
      </w:pPr>
      <w:r w:rsidRPr="0096196C">
        <w:rPr>
          <w:rFonts w:ascii="Lato" w:hAnsi="Lato" w:cs="Courier New"/>
          <w:b/>
          <w:sz w:val="20"/>
          <w:szCs w:val="20"/>
        </w:rPr>
        <w:t xml:space="preserve">- </w:t>
      </w:r>
      <w:r>
        <w:rPr>
          <w:rFonts w:ascii="Lato" w:hAnsi="Lato" w:cs="Courier New"/>
          <w:b/>
          <w:sz w:val="20"/>
          <w:szCs w:val="20"/>
        </w:rPr>
        <w:t>Sélectionner la bonne règle Incoterms</w:t>
      </w:r>
      <w:r w:rsidR="0051080C">
        <w:rPr>
          <w:rFonts w:ascii="Lato" w:hAnsi="Lato" w:cs="Courier New"/>
          <w:b/>
          <w:sz w:val="20"/>
          <w:szCs w:val="20"/>
        </w:rPr>
        <w:t xml:space="preserve"> </w:t>
      </w:r>
      <w:r w:rsidR="0051080C" w:rsidRPr="0096196C">
        <w:rPr>
          <w:rFonts w:ascii="Latha" w:hAnsi="Latha" w:cs="Latha"/>
          <w:color w:val="000000"/>
          <w:sz w:val="20"/>
          <w:szCs w:val="20"/>
        </w:rPr>
        <w:t>®</w:t>
      </w:r>
      <w:r w:rsidRPr="0096196C">
        <w:rPr>
          <w:rFonts w:ascii="Lato" w:hAnsi="Lato" w:cs="Courier New"/>
          <w:b/>
          <w:sz w:val="20"/>
          <w:szCs w:val="20"/>
        </w:rPr>
        <w:t xml:space="preserve"> </w:t>
      </w:r>
      <w:r>
        <w:rPr>
          <w:rFonts w:ascii="Lato" w:hAnsi="Lato" w:cs="Courier New"/>
          <w:b/>
          <w:sz w:val="20"/>
          <w:szCs w:val="20"/>
        </w:rPr>
        <w:t xml:space="preserve">2020 </w:t>
      </w:r>
    </w:p>
    <w:p w:rsidR="0096196C" w:rsidRPr="0096196C" w:rsidRDefault="00AB42AA" w:rsidP="0096196C">
      <w:pPr>
        <w:autoSpaceDE w:val="0"/>
        <w:autoSpaceDN w:val="0"/>
        <w:adjustRightInd w:val="0"/>
        <w:rPr>
          <w:rFonts w:ascii="Lato" w:hAnsi="Lato" w:cs="Courier New"/>
          <w:b/>
          <w:sz w:val="20"/>
          <w:szCs w:val="20"/>
        </w:rPr>
      </w:pPr>
      <w:r>
        <w:rPr>
          <w:rFonts w:ascii="Lato" w:hAnsi="Lato" w:cs="Courier New"/>
          <w:b/>
          <w:sz w:val="20"/>
          <w:szCs w:val="20"/>
        </w:rPr>
        <w:t xml:space="preserve">  </w:t>
      </w:r>
      <w:proofErr w:type="gramStart"/>
      <w:r w:rsidR="0096196C">
        <w:rPr>
          <w:rFonts w:ascii="Lato" w:hAnsi="Lato" w:cs="Courier New"/>
          <w:b/>
          <w:sz w:val="20"/>
          <w:szCs w:val="20"/>
        </w:rPr>
        <w:t>lors</w:t>
      </w:r>
      <w:proofErr w:type="gramEnd"/>
      <w:r w:rsidR="0096196C">
        <w:rPr>
          <w:rFonts w:ascii="Lato" w:hAnsi="Lato" w:cs="Courier New"/>
          <w:b/>
          <w:sz w:val="20"/>
          <w:szCs w:val="20"/>
        </w:rPr>
        <w:t xml:space="preserve"> de la négociation commerciale</w:t>
      </w:r>
    </w:p>
    <w:p w:rsidR="00AB42AA" w:rsidRDefault="0096196C" w:rsidP="0096196C">
      <w:pPr>
        <w:autoSpaceDE w:val="0"/>
        <w:autoSpaceDN w:val="0"/>
        <w:adjustRightInd w:val="0"/>
        <w:rPr>
          <w:rFonts w:ascii="Lato" w:hAnsi="Lato" w:cs="Courier New"/>
          <w:b/>
          <w:sz w:val="20"/>
          <w:szCs w:val="20"/>
        </w:rPr>
      </w:pPr>
      <w:r w:rsidRPr="0096196C">
        <w:rPr>
          <w:rFonts w:ascii="Lato" w:hAnsi="Lato" w:cs="Courier New"/>
          <w:b/>
          <w:sz w:val="20"/>
          <w:szCs w:val="20"/>
        </w:rPr>
        <w:t xml:space="preserve">- </w:t>
      </w:r>
      <w:r w:rsidR="0051080C">
        <w:rPr>
          <w:rFonts w:ascii="Lato" w:hAnsi="Lato" w:cs="Courier New"/>
          <w:b/>
          <w:sz w:val="20"/>
          <w:szCs w:val="20"/>
        </w:rPr>
        <w:t>Maîtriser les impacts des</w:t>
      </w:r>
      <w:r w:rsidRPr="0096196C">
        <w:rPr>
          <w:rFonts w:ascii="Lato" w:hAnsi="Lato" w:cs="Courier New"/>
          <w:b/>
          <w:sz w:val="20"/>
          <w:szCs w:val="20"/>
        </w:rPr>
        <w:t xml:space="preserve"> </w:t>
      </w:r>
      <w:r w:rsidR="0051080C">
        <w:rPr>
          <w:rFonts w:ascii="Lato" w:hAnsi="Lato" w:cs="Courier New"/>
          <w:b/>
          <w:sz w:val="20"/>
          <w:szCs w:val="20"/>
        </w:rPr>
        <w:t xml:space="preserve">Incoterms </w:t>
      </w:r>
      <w:r w:rsidR="0051080C" w:rsidRPr="0096196C">
        <w:rPr>
          <w:rFonts w:ascii="Latha" w:hAnsi="Latha" w:cs="Latha"/>
          <w:color w:val="000000"/>
          <w:sz w:val="20"/>
          <w:szCs w:val="20"/>
        </w:rPr>
        <w:t>®</w:t>
      </w:r>
      <w:r w:rsidR="0051080C">
        <w:rPr>
          <w:rFonts w:ascii="Lato" w:hAnsi="Lato" w:cs="Courier New"/>
          <w:b/>
          <w:sz w:val="20"/>
          <w:szCs w:val="20"/>
        </w:rPr>
        <w:t xml:space="preserve"> sur le </w:t>
      </w:r>
      <w:r w:rsidR="00AB42AA">
        <w:rPr>
          <w:rFonts w:ascii="Lato" w:hAnsi="Lato" w:cs="Courier New"/>
          <w:b/>
          <w:sz w:val="20"/>
          <w:szCs w:val="20"/>
        </w:rPr>
        <w:t xml:space="preserve"> </w:t>
      </w:r>
    </w:p>
    <w:p w:rsidR="0051080C" w:rsidRPr="0051080C" w:rsidRDefault="00AB42AA" w:rsidP="0096196C">
      <w:pPr>
        <w:autoSpaceDE w:val="0"/>
        <w:autoSpaceDN w:val="0"/>
        <w:adjustRightInd w:val="0"/>
        <w:rPr>
          <w:rFonts w:ascii="Lato" w:hAnsi="Lato" w:cs="Courier New"/>
          <w:b/>
          <w:sz w:val="20"/>
          <w:szCs w:val="20"/>
        </w:rPr>
      </w:pPr>
      <w:r>
        <w:rPr>
          <w:rFonts w:ascii="Lato" w:hAnsi="Lato" w:cs="Courier New"/>
          <w:b/>
          <w:sz w:val="20"/>
          <w:szCs w:val="20"/>
        </w:rPr>
        <w:t xml:space="preserve">  </w:t>
      </w:r>
      <w:proofErr w:type="gramStart"/>
      <w:r w:rsidR="0051080C">
        <w:rPr>
          <w:rFonts w:ascii="Lato" w:hAnsi="Lato" w:cs="Courier New"/>
          <w:b/>
          <w:sz w:val="20"/>
          <w:szCs w:val="20"/>
        </w:rPr>
        <w:t>contrat</w:t>
      </w:r>
      <w:proofErr w:type="gramEnd"/>
      <w:r w:rsidR="0051080C">
        <w:rPr>
          <w:rFonts w:ascii="Lato" w:hAnsi="Lato" w:cs="Courier New"/>
          <w:b/>
          <w:sz w:val="20"/>
          <w:szCs w:val="20"/>
        </w:rPr>
        <w:t xml:space="preserve"> de </w:t>
      </w:r>
      <w:r>
        <w:rPr>
          <w:rFonts w:ascii="Lato" w:hAnsi="Lato" w:cs="Courier New"/>
          <w:b/>
          <w:sz w:val="20"/>
          <w:szCs w:val="20"/>
        </w:rPr>
        <w:t>v</w:t>
      </w:r>
      <w:r w:rsidR="0051080C">
        <w:rPr>
          <w:rFonts w:ascii="Lato" w:hAnsi="Lato" w:cs="Courier New"/>
          <w:b/>
          <w:sz w:val="20"/>
          <w:szCs w:val="20"/>
        </w:rPr>
        <w:t xml:space="preserve">ente et la chaîne logistique </w:t>
      </w:r>
      <w:r w:rsidR="0051080C">
        <w:rPr>
          <w:rFonts w:ascii="Latha" w:hAnsi="Latha" w:cs="Latha"/>
          <w:color w:val="000000"/>
          <w:sz w:val="20"/>
          <w:szCs w:val="20"/>
        </w:rPr>
        <w:t xml:space="preserve"> </w:t>
      </w:r>
    </w:p>
    <w:p w:rsidR="00C42F83" w:rsidRDefault="00C42F83" w:rsidP="0096196C">
      <w:pPr>
        <w:autoSpaceDE w:val="0"/>
        <w:autoSpaceDN w:val="0"/>
        <w:adjustRightInd w:val="0"/>
        <w:rPr>
          <w:rFonts w:ascii="Lato" w:hAnsi="Lato" w:cs="Arial"/>
          <w:b/>
          <w:sz w:val="20"/>
          <w:szCs w:val="20"/>
          <w:u w:val="single"/>
        </w:rPr>
      </w:pPr>
    </w:p>
    <w:p w:rsidR="00B4539B" w:rsidRDefault="00AB42AA" w:rsidP="0096196C">
      <w:pPr>
        <w:autoSpaceDE w:val="0"/>
        <w:autoSpaceDN w:val="0"/>
        <w:adjustRightInd w:val="0"/>
        <w:rPr>
          <w:rFonts w:ascii="Lato" w:hAnsi="Lato" w:cs="Arial"/>
          <w:b/>
          <w:sz w:val="20"/>
          <w:szCs w:val="20"/>
          <w:u w:val="single"/>
        </w:rPr>
      </w:pPr>
      <w:r>
        <w:rPr>
          <w:rFonts w:ascii="Lato" w:hAnsi="Lato" w:cs="Arial"/>
          <w:b/>
          <w:sz w:val="20"/>
          <w:szCs w:val="20"/>
          <w:u w:val="single"/>
        </w:rPr>
        <w:t>Public concerné</w:t>
      </w:r>
    </w:p>
    <w:p w:rsidR="00AB42AA" w:rsidRPr="00C42F83" w:rsidRDefault="00C42F83" w:rsidP="0096196C">
      <w:pPr>
        <w:autoSpaceDE w:val="0"/>
        <w:autoSpaceDN w:val="0"/>
        <w:adjustRightInd w:val="0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- </w:t>
      </w:r>
      <w:r w:rsidR="008F5F09" w:rsidRPr="00C42F83">
        <w:rPr>
          <w:rFonts w:ascii="Lato" w:hAnsi="Lato" w:cs="Calibri"/>
          <w:sz w:val="20"/>
          <w:szCs w:val="20"/>
        </w:rPr>
        <w:t>Responsables export/ ADV export / achats / logistique / com</w:t>
      </w:r>
      <w:r>
        <w:rPr>
          <w:rFonts w:ascii="Lato" w:hAnsi="Lato" w:cs="Calibri"/>
          <w:sz w:val="20"/>
          <w:szCs w:val="20"/>
        </w:rPr>
        <w:t xml:space="preserve">ptabilité / finance / juridique           - </w:t>
      </w:r>
      <w:r w:rsidR="008F5F09" w:rsidRPr="00C42F83">
        <w:rPr>
          <w:rFonts w:ascii="Lato" w:hAnsi="Lato" w:cs="Calibri"/>
          <w:sz w:val="20"/>
          <w:szCs w:val="20"/>
        </w:rPr>
        <w:t>Commerciaux export, ingénieurs d'affaires, acheteurs et approvisionneurs à l'international</w:t>
      </w:r>
      <w:r>
        <w:rPr>
          <w:rFonts w:ascii="Lato" w:hAnsi="Lato" w:cs="Calibri"/>
          <w:sz w:val="20"/>
          <w:szCs w:val="20"/>
        </w:rPr>
        <w:t xml:space="preserve">       </w:t>
      </w:r>
      <w:r w:rsidR="008F5F09" w:rsidRPr="00C42F83">
        <w:rPr>
          <w:rFonts w:ascii="Lato" w:hAnsi="Lato" w:cs="Calibri"/>
          <w:sz w:val="20"/>
          <w:szCs w:val="20"/>
        </w:rPr>
        <w:t xml:space="preserve"> </w:t>
      </w:r>
      <w:r>
        <w:rPr>
          <w:rFonts w:ascii="Lato" w:hAnsi="Lato" w:cs="Calibri"/>
          <w:sz w:val="20"/>
          <w:szCs w:val="20"/>
        </w:rPr>
        <w:t xml:space="preserve">- </w:t>
      </w:r>
      <w:r w:rsidR="008F5F09" w:rsidRPr="00C42F83">
        <w:rPr>
          <w:rFonts w:ascii="Lato" w:hAnsi="Lato" w:cs="Calibri"/>
          <w:sz w:val="20"/>
          <w:szCs w:val="20"/>
        </w:rPr>
        <w:t>Assistants et collaborateurs des services commercial export, ADV, achats, logistique (transport, douane, expéditions), comptabilité, finance</w:t>
      </w:r>
      <w:r>
        <w:rPr>
          <w:rFonts w:ascii="Lato" w:hAnsi="Lato" w:cs="Calibri"/>
          <w:sz w:val="20"/>
          <w:szCs w:val="20"/>
        </w:rPr>
        <w:t>.</w:t>
      </w:r>
    </w:p>
    <w:p w:rsidR="00AB42AA" w:rsidRDefault="00AB42AA" w:rsidP="0096196C">
      <w:pPr>
        <w:autoSpaceDE w:val="0"/>
        <w:autoSpaceDN w:val="0"/>
        <w:adjustRightInd w:val="0"/>
        <w:rPr>
          <w:rFonts w:ascii="Lato" w:hAnsi="Lato" w:cs="Arial"/>
          <w:b/>
          <w:sz w:val="20"/>
          <w:szCs w:val="20"/>
          <w:u w:val="single"/>
        </w:rPr>
      </w:pPr>
    </w:p>
    <w:p w:rsidR="0096196C" w:rsidRDefault="0096196C" w:rsidP="0096196C">
      <w:pPr>
        <w:autoSpaceDE w:val="0"/>
        <w:autoSpaceDN w:val="0"/>
        <w:adjustRightInd w:val="0"/>
        <w:rPr>
          <w:rFonts w:ascii="Lato" w:hAnsi="Lato" w:cs="Arial"/>
          <w:b/>
          <w:sz w:val="20"/>
          <w:szCs w:val="20"/>
          <w:u w:val="single"/>
        </w:rPr>
      </w:pPr>
      <w:r w:rsidRPr="0096196C">
        <w:rPr>
          <w:rFonts w:ascii="Lato" w:hAnsi="Lato" w:cs="Arial"/>
          <w:b/>
          <w:sz w:val="20"/>
          <w:szCs w:val="20"/>
          <w:u w:val="single"/>
        </w:rPr>
        <w:t xml:space="preserve">Programme </w:t>
      </w:r>
    </w:p>
    <w:p w:rsidR="0096196C" w:rsidRPr="0096196C" w:rsidRDefault="0051080C" w:rsidP="0051080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  <w:r>
        <w:rPr>
          <w:rFonts w:ascii="Century Gothic" w:hAnsi="Century Gothic" w:cs="Calibri"/>
          <w:b/>
          <w:i/>
          <w:sz w:val="18"/>
          <w:szCs w:val="18"/>
        </w:rPr>
        <w:t>Présentation des Incoterms</w:t>
      </w:r>
      <w:r w:rsidRPr="0096196C">
        <w:rPr>
          <w:rFonts w:ascii="Latha" w:hAnsi="Latha" w:cs="Latha"/>
          <w:color w:val="000000"/>
          <w:sz w:val="20"/>
          <w:szCs w:val="20"/>
        </w:rPr>
        <w:t>®</w:t>
      </w:r>
      <w:r>
        <w:rPr>
          <w:rFonts w:ascii="Century Gothic" w:hAnsi="Century Gothic" w:cs="Calibri"/>
          <w:b/>
          <w:i/>
          <w:sz w:val="18"/>
          <w:szCs w:val="18"/>
        </w:rPr>
        <w:t xml:space="preserve"> de l’International </w:t>
      </w:r>
      <w:proofErr w:type="spellStart"/>
      <w:r>
        <w:rPr>
          <w:rFonts w:ascii="Century Gothic" w:hAnsi="Century Gothic" w:cs="Calibri"/>
          <w:b/>
          <w:i/>
          <w:sz w:val="18"/>
          <w:szCs w:val="18"/>
        </w:rPr>
        <w:t>Chamber</w:t>
      </w:r>
      <w:proofErr w:type="spellEnd"/>
      <w:r>
        <w:rPr>
          <w:rFonts w:ascii="Century Gothic" w:hAnsi="Century Gothic" w:cs="Calibri"/>
          <w:b/>
          <w:i/>
          <w:sz w:val="18"/>
          <w:szCs w:val="18"/>
        </w:rPr>
        <w:t xml:space="preserve"> of Commerce</w:t>
      </w:r>
    </w:p>
    <w:p w:rsidR="0096196C" w:rsidRPr="0096196C" w:rsidRDefault="0096196C" w:rsidP="0051080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51080C">
        <w:rPr>
          <w:rFonts w:ascii="Lato" w:hAnsi="Lato" w:cs="Calibri"/>
          <w:sz w:val="20"/>
          <w:szCs w:val="20"/>
        </w:rPr>
        <w:t>Définition</w:t>
      </w:r>
    </w:p>
    <w:p w:rsidR="0096196C" w:rsidRPr="0096196C" w:rsidRDefault="0096196C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51080C">
        <w:rPr>
          <w:rFonts w:ascii="Lato" w:hAnsi="Lato" w:cs="Calibri"/>
          <w:sz w:val="20"/>
          <w:szCs w:val="20"/>
        </w:rPr>
        <w:t>Ce qu'ils précisent</w:t>
      </w:r>
      <w:r w:rsidRPr="0096196C">
        <w:rPr>
          <w:rFonts w:ascii="Lato" w:hAnsi="Lato" w:cs="Calibri"/>
          <w:sz w:val="20"/>
          <w:szCs w:val="20"/>
        </w:rPr>
        <w:t xml:space="preserve"> </w:t>
      </w:r>
    </w:p>
    <w:p w:rsidR="0096196C" w:rsidRPr="0096196C" w:rsidRDefault="0096196C" w:rsidP="0051080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51080C">
        <w:rPr>
          <w:rFonts w:ascii="Lato" w:hAnsi="Lato" w:cs="Calibri"/>
          <w:sz w:val="20"/>
          <w:szCs w:val="20"/>
        </w:rPr>
        <w:t>Ce qu'ils ne précisent pas</w:t>
      </w:r>
      <w:r w:rsidRPr="0096196C">
        <w:rPr>
          <w:rFonts w:ascii="Lato" w:hAnsi="Lato" w:cs="Calibri"/>
          <w:sz w:val="20"/>
          <w:szCs w:val="20"/>
        </w:rPr>
        <w:t xml:space="preserve"> </w:t>
      </w:r>
    </w:p>
    <w:p w:rsidR="00C42F83" w:rsidRDefault="00C42F83" w:rsidP="0051080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</w:p>
    <w:p w:rsidR="0051080C" w:rsidRPr="0096196C" w:rsidRDefault="0051080C" w:rsidP="0051080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  <w:r>
        <w:rPr>
          <w:rFonts w:ascii="Century Gothic" w:hAnsi="Century Gothic" w:cs="Calibri"/>
          <w:b/>
          <w:i/>
          <w:sz w:val="18"/>
          <w:szCs w:val="18"/>
        </w:rPr>
        <w:t>Pourquoi la version 2020 ?</w:t>
      </w:r>
    </w:p>
    <w:p w:rsidR="0051080C" w:rsidRDefault="0096196C" w:rsidP="0051080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51080C">
        <w:rPr>
          <w:rFonts w:ascii="Lato" w:hAnsi="Lato" w:cs="Calibri"/>
          <w:sz w:val="20"/>
          <w:szCs w:val="20"/>
        </w:rPr>
        <w:t>Les nouveautés de la présentation</w:t>
      </w:r>
    </w:p>
    <w:p w:rsidR="0051080C" w:rsidRDefault="0051080C" w:rsidP="0051080C">
      <w:pPr>
        <w:autoSpaceDE w:val="0"/>
        <w:autoSpaceDN w:val="0"/>
        <w:adjustRightInd w:val="0"/>
        <w:ind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ab/>
        <w:t xml:space="preserve">- Les mutations du Commerce et du Transport </w:t>
      </w:r>
    </w:p>
    <w:p w:rsidR="0096196C" w:rsidRDefault="0051080C" w:rsidP="0051080C">
      <w:pPr>
        <w:autoSpaceDE w:val="0"/>
        <w:autoSpaceDN w:val="0"/>
        <w:adjustRightInd w:val="0"/>
        <w:ind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                     International</w:t>
      </w:r>
      <w:r w:rsidR="0096196C" w:rsidRPr="0096196C">
        <w:rPr>
          <w:rFonts w:ascii="Lato" w:hAnsi="Lato" w:cs="Calibri"/>
          <w:sz w:val="20"/>
          <w:szCs w:val="20"/>
        </w:rPr>
        <w:t xml:space="preserve"> </w:t>
      </w:r>
    </w:p>
    <w:p w:rsidR="0051080C" w:rsidRPr="0051080C" w:rsidRDefault="0051080C" w:rsidP="0051080C">
      <w:pPr>
        <w:autoSpaceDE w:val="0"/>
        <w:autoSpaceDN w:val="0"/>
        <w:adjustRightInd w:val="0"/>
        <w:ind w:hanging="851"/>
        <w:rPr>
          <w:rFonts w:ascii="Lato" w:hAnsi="Lato" w:cs="Calibri"/>
          <w:sz w:val="20"/>
          <w:szCs w:val="20"/>
        </w:rPr>
      </w:pPr>
    </w:p>
    <w:p w:rsidR="0051080C" w:rsidRPr="0096196C" w:rsidRDefault="0051080C" w:rsidP="0051080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  <w:r>
        <w:rPr>
          <w:rFonts w:ascii="Century Gothic" w:hAnsi="Century Gothic" w:cs="Calibri"/>
          <w:b/>
          <w:i/>
          <w:sz w:val="18"/>
          <w:szCs w:val="18"/>
        </w:rPr>
        <w:t>Revue des nouvelles règles Incoterms</w:t>
      </w:r>
      <w:r w:rsidRPr="0096196C">
        <w:rPr>
          <w:rFonts w:ascii="Latha" w:hAnsi="Latha" w:cs="Latha"/>
          <w:color w:val="000000"/>
          <w:sz w:val="20"/>
          <w:szCs w:val="20"/>
        </w:rPr>
        <w:t>®</w:t>
      </w:r>
      <w:r>
        <w:rPr>
          <w:rFonts w:ascii="Century Gothic" w:hAnsi="Century Gothic" w:cs="Calibri"/>
          <w:b/>
          <w:i/>
          <w:sz w:val="18"/>
          <w:szCs w:val="18"/>
        </w:rPr>
        <w:t xml:space="preserve"> 2020</w:t>
      </w:r>
    </w:p>
    <w:p w:rsidR="0051080C" w:rsidRPr="0096196C" w:rsidRDefault="0051080C" w:rsidP="0051080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>
        <w:rPr>
          <w:rFonts w:ascii="Lato" w:hAnsi="Lato" w:cs="Calibri"/>
          <w:sz w:val="20"/>
          <w:szCs w:val="20"/>
        </w:rPr>
        <w:t>Les Incoterms multimodaux</w:t>
      </w:r>
      <w:r w:rsidRPr="0096196C">
        <w:rPr>
          <w:rFonts w:ascii="Lato" w:hAnsi="Lato" w:cs="Calibri"/>
          <w:sz w:val="20"/>
          <w:szCs w:val="20"/>
        </w:rPr>
        <w:t xml:space="preserve"> </w:t>
      </w:r>
    </w:p>
    <w:p w:rsidR="0051080C" w:rsidRPr="0096196C" w:rsidRDefault="0051080C" w:rsidP="0051080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>
        <w:rPr>
          <w:rFonts w:ascii="Lato" w:hAnsi="Lato" w:cs="Calibri"/>
          <w:sz w:val="20"/>
          <w:szCs w:val="20"/>
        </w:rPr>
        <w:t>Les Incoterms maritimes</w:t>
      </w:r>
    </w:p>
    <w:p w:rsidR="0096196C" w:rsidRPr="0096196C" w:rsidRDefault="0096196C" w:rsidP="0096196C">
      <w:pPr>
        <w:autoSpaceDE w:val="0"/>
        <w:autoSpaceDN w:val="0"/>
        <w:adjustRightInd w:val="0"/>
        <w:rPr>
          <w:rFonts w:ascii="Lato" w:hAnsi="Lato" w:cs="Calibri"/>
          <w:sz w:val="16"/>
          <w:szCs w:val="16"/>
        </w:rPr>
      </w:pPr>
    </w:p>
    <w:p w:rsidR="0096196C" w:rsidRPr="0096196C" w:rsidRDefault="00B4539B" w:rsidP="0096196C">
      <w:pPr>
        <w:autoSpaceDE w:val="0"/>
        <w:autoSpaceDN w:val="0"/>
        <w:adjustRightInd w:val="0"/>
        <w:ind w:left="851" w:hanging="851"/>
        <w:rPr>
          <w:rFonts w:ascii="Century Gothic" w:hAnsi="Century Gothic" w:cs="Calibri"/>
          <w:b/>
          <w:i/>
          <w:sz w:val="18"/>
          <w:szCs w:val="18"/>
        </w:rPr>
      </w:pPr>
      <w:r>
        <w:rPr>
          <w:rFonts w:ascii="Century Gothic" w:hAnsi="Century Gothic" w:cs="Calibri"/>
          <w:b/>
          <w:i/>
          <w:sz w:val="18"/>
          <w:szCs w:val="18"/>
        </w:rPr>
        <w:t>Les impacts sur :</w:t>
      </w:r>
    </w:p>
    <w:p w:rsidR="00B4539B" w:rsidRDefault="0096196C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B4539B">
        <w:rPr>
          <w:rFonts w:ascii="Lato" w:hAnsi="Lato" w:cs="Calibri"/>
          <w:sz w:val="20"/>
          <w:szCs w:val="20"/>
        </w:rPr>
        <w:t>Les aspects contractuels</w:t>
      </w:r>
    </w:p>
    <w:p w:rsidR="00B4539B" w:rsidRDefault="00B4539B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- Le transfert de risques</w:t>
      </w:r>
    </w:p>
    <w:p w:rsidR="00B4539B" w:rsidRDefault="00B4539B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- Les incidences commerciales</w:t>
      </w:r>
    </w:p>
    <w:p w:rsidR="0096196C" w:rsidRPr="0096196C" w:rsidRDefault="00B4539B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- La chaîne logistique</w:t>
      </w:r>
      <w:r w:rsidR="0096196C" w:rsidRPr="0096196C">
        <w:rPr>
          <w:rFonts w:ascii="Lato" w:hAnsi="Lato" w:cs="Calibri"/>
          <w:sz w:val="20"/>
          <w:szCs w:val="20"/>
        </w:rPr>
        <w:t xml:space="preserve"> </w:t>
      </w:r>
    </w:p>
    <w:p w:rsidR="00B4539B" w:rsidRDefault="0096196C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B4539B">
        <w:rPr>
          <w:rFonts w:ascii="Lato" w:hAnsi="Lato" w:cs="Calibri"/>
          <w:sz w:val="20"/>
          <w:szCs w:val="20"/>
        </w:rPr>
        <w:t>Les paiements internationaux</w:t>
      </w:r>
    </w:p>
    <w:p w:rsidR="0096196C" w:rsidRPr="0096196C" w:rsidRDefault="00B4539B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- L'assurance transport</w:t>
      </w:r>
      <w:r w:rsidR="0096196C" w:rsidRPr="0096196C">
        <w:rPr>
          <w:rFonts w:ascii="Lato" w:hAnsi="Lato" w:cs="Calibri"/>
          <w:sz w:val="20"/>
          <w:szCs w:val="20"/>
        </w:rPr>
        <w:t xml:space="preserve"> </w:t>
      </w:r>
    </w:p>
    <w:p w:rsidR="0096196C" w:rsidRDefault="0096196C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 w:rsidR="00B4539B">
        <w:rPr>
          <w:rFonts w:ascii="Lato" w:hAnsi="Lato" w:cs="Calibri"/>
          <w:sz w:val="20"/>
          <w:szCs w:val="20"/>
        </w:rPr>
        <w:t>La documentation à l'international</w:t>
      </w:r>
      <w:r w:rsidRPr="0096196C">
        <w:rPr>
          <w:rFonts w:ascii="Lato" w:hAnsi="Lato" w:cs="Calibri"/>
          <w:sz w:val="20"/>
          <w:szCs w:val="20"/>
        </w:rPr>
        <w:t xml:space="preserve"> </w:t>
      </w:r>
    </w:p>
    <w:p w:rsidR="005936E8" w:rsidRDefault="005936E8" w:rsidP="005936E8">
      <w:pPr>
        <w:autoSpaceDE w:val="0"/>
        <w:autoSpaceDN w:val="0"/>
        <w:adjustRightInd w:val="0"/>
        <w:ind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ab/>
      </w:r>
      <w:r w:rsidR="0023697C">
        <w:rPr>
          <w:rFonts w:ascii="Lato" w:hAnsi="Lato" w:cs="Calibri"/>
          <w:sz w:val="20"/>
          <w:szCs w:val="20"/>
        </w:rPr>
        <w:t>- Les obligations douanières, fiscales et</w:t>
      </w:r>
    </w:p>
    <w:p w:rsidR="0023697C" w:rsidRDefault="005936E8" w:rsidP="005936E8">
      <w:pPr>
        <w:autoSpaceDE w:val="0"/>
        <w:autoSpaceDN w:val="0"/>
        <w:adjustRightInd w:val="0"/>
        <w:ind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                 </w:t>
      </w:r>
      <w:r w:rsidR="0023697C">
        <w:rPr>
          <w:rFonts w:ascii="Lato" w:hAnsi="Lato" w:cs="Calibri"/>
          <w:sz w:val="20"/>
          <w:szCs w:val="20"/>
        </w:rPr>
        <w:t xml:space="preserve"> </w:t>
      </w:r>
      <w:r>
        <w:rPr>
          <w:rFonts w:ascii="Lato" w:hAnsi="Lato" w:cs="Calibri"/>
          <w:sz w:val="20"/>
          <w:szCs w:val="20"/>
        </w:rPr>
        <w:t xml:space="preserve">   </w:t>
      </w:r>
      <w:proofErr w:type="gramStart"/>
      <w:r w:rsidR="0023697C">
        <w:rPr>
          <w:rFonts w:ascii="Lato" w:hAnsi="Lato" w:cs="Calibri"/>
          <w:sz w:val="20"/>
          <w:szCs w:val="20"/>
        </w:rPr>
        <w:t>règlementaires</w:t>
      </w:r>
      <w:proofErr w:type="gramEnd"/>
    </w:p>
    <w:p w:rsidR="0023697C" w:rsidRDefault="0023697C" w:rsidP="0096196C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</w:p>
    <w:p w:rsidR="005936E8" w:rsidRDefault="005936E8" w:rsidP="0023697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</w:p>
    <w:p w:rsidR="005936E8" w:rsidRDefault="005936E8" w:rsidP="0023697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</w:p>
    <w:p w:rsidR="005936E8" w:rsidRDefault="005936E8" w:rsidP="0023697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</w:p>
    <w:p w:rsidR="005936E8" w:rsidRDefault="005936E8" w:rsidP="0023697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</w:p>
    <w:p w:rsidR="0023697C" w:rsidRPr="0096196C" w:rsidRDefault="0023697C" w:rsidP="0023697C">
      <w:pPr>
        <w:autoSpaceDE w:val="0"/>
        <w:autoSpaceDN w:val="0"/>
        <w:adjustRightInd w:val="0"/>
        <w:rPr>
          <w:rFonts w:ascii="Century Gothic" w:hAnsi="Century Gothic" w:cs="Calibri"/>
          <w:b/>
          <w:i/>
          <w:sz w:val="18"/>
          <w:szCs w:val="18"/>
        </w:rPr>
      </w:pPr>
      <w:r>
        <w:rPr>
          <w:rFonts w:ascii="Century Gothic" w:hAnsi="Century Gothic" w:cs="Calibri"/>
          <w:b/>
          <w:i/>
          <w:sz w:val="18"/>
          <w:szCs w:val="18"/>
        </w:rPr>
        <w:t>Le choix de l’Incoterms</w:t>
      </w:r>
    </w:p>
    <w:p w:rsidR="00AB42AA" w:rsidRDefault="0023697C" w:rsidP="00AB42AA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 w:rsidRPr="0096196C">
        <w:rPr>
          <w:rFonts w:ascii="Lato" w:hAnsi="Lato" w:cs="Courier New"/>
          <w:sz w:val="20"/>
          <w:szCs w:val="20"/>
        </w:rPr>
        <w:t xml:space="preserve">- </w:t>
      </w:r>
      <w:r>
        <w:rPr>
          <w:rFonts w:ascii="Lato" w:hAnsi="Lato" w:cs="Calibri"/>
          <w:sz w:val="20"/>
          <w:szCs w:val="20"/>
        </w:rPr>
        <w:t>A l'export</w:t>
      </w:r>
    </w:p>
    <w:p w:rsidR="00B4539B" w:rsidRDefault="0023697C" w:rsidP="00C42F83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- A l'import</w:t>
      </w:r>
    </w:p>
    <w:p w:rsidR="005936E8" w:rsidRDefault="005936E8" w:rsidP="00C42F83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</w:p>
    <w:p w:rsidR="005936E8" w:rsidRPr="00C42F83" w:rsidRDefault="005936E8" w:rsidP="00C42F83">
      <w:pPr>
        <w:autoSpaceDE w:val="0"/>
        <w:autoSpaceDN w:val="0"/>
        <w:adjustRightInd w:val="0"/>
        <w:ind w:left="851" w:hanging="851"/>
        <w:rPr>
          <w:rFonts w:ascii="Lato" w:hAnsi="Lato" w:cs="Calibri"/>
          <w:sz w:val="20"/>
          <w:szCs w:val="20"/>
        </w:rPr>
      </w:pPr>
    </w:p>
    <w:p w:rsidR="0096196C" w:rsidRPr="00390339" w:rsidRDefault="0096196C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  <w:u w:val="single"/>
        </w:rPr>
      </w:pPr>
      <w:r w:rsidRPr="00390339">
        <w:rPr>
          <w:rFonts w:ascii="Lato" w:hAnsi="Lato" w:cs="Calibri"/>
          <w:b/>
          <w:sz w:val="20"/>
          <w:szCs w:val="20"/>
          <w:u w:val="single"/>
        </w:rPr>
        <w:t xml:space="preserve">Durée </w:t>
      </w:r>
    </w:p>
    <w:p w:rsidR="0096196C" w:rsidRPr="00390339" w:rsidRDefault="00B4539B" w:rsidP="0096196C">
      <w:pPr>
        <w:ind w:left="2268" w:hanging="2268"/>
        <w:jc w:val="both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1 jour, </w:t>
      </w:r>
      <w:r w:rsidR="0096196C" w:rsidRPr="00390339">
        <w:rPr>
          <w:rFonts w:ascii="Lato" w:hAnsi="Lato" w:cs="Calibri"/>
          <w:sz w:val="20"/>
          <w:szCs w:val="20"/>
        </w:rPr>
        <w:t xml:space="preserve">soit </w:t>
      </w:r>
      <w:r>
        <w:rPr>
          <w:rFonts w:ascii="Lato" w:hAnsi="Lato" w:cs="Calibri"/>
          <w:sz w:val="20"/>
          <w:szCs w:val="20"/>
        </w:rPr>
        <w:t>7</w:t>
      </w:r>
      <w:r w:rsidR="0096196C" w:rsidRPr="00390339">
        <w:rPr>
          <w:rFonts w:ascii="Lato" w:hAnsi="Lato" w:cs="Calibri"/>
          <w:sz w:val="20"/>
          <w:szCs w:val="20"/>
        </w:rPr>
        <w:t xml:space="preserve"> heures de formation </w:t>
      </w:r>
    </w:p>
    <w:p w:rsidR="0096196C" w:rsidRDefault="0096196C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9h à 12h30 et de 14h à 17h30</w:t>
      </w:r>
    </w:p>
    <w:p w:rsidR="00DD4B57" w:rsidRDefault="00DD4B57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  <w:u w:val="single"/>
        </w:rPr>
      </w:pPr>
    </w:p>
    <w:p w:rsidR="0096196C" w:rsidRPr="00390339" w:rsidRDefault="00AB42AA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  <w:u w:val="single"/>
        </w:rPr>
      </w:pPr>
      <w:r>
        <w:rPr>
          <w:rFonts w:ascii="Lato" w:hAnsi="Lato" w:cs="Calibri"/>
          <w:b/>
          <w:sz w:val="20"/>
          <w:szCs w:val="20"/>
          <w:u w:val="single"/>
        </w:rPr>
        <w:t>D</w:t>
      </w:r>
      <w:r w:rsidR="0096196C" w:rsidRPr="00390339">
        <w:rPr>
          <w:rFonts w:ascii="Lato" w:hAnsi="Lato" w:cs="Calibri"/>
          <w:b/>
          <w:sz w:val="20"/>
          <w:szCs w:val="20"/>
          <w:u w:val="single"/>
        </w:rPr>
        <w:t xml:space="preserve">ates et lieux </w:t>
      </w:r>
    </w:p>
    <w:p w:rsidR="00B4539B" w:rsidRPr="00390339" w:rsidRDefault="00B4539B" w:rsidP="00B4539B">
      <w:pPr>
        <w:pStyle w:val="Paragraphedeliste"/>
        <w:numPr>
          <w:ilvl w:val="0"/>
          <w:numId w:val="3"/>
        </w:numPr>
        <w:rPr>
          <w:rFonts w:ascii="Lato" w:hAnsi="Lato" w:cs="Calibri"/>
          <w:sz w:val="20"/>
        </w:rPr>
      </w:pPr>
      <w:r w:rsidRPr="00B4539B">
        <w:rPr>
          <w:rFonts w:ascii="Lato" w:hAnsi="Lato" w:cs="Calibri"/>
          <w:sz w:val="20"/>
        </w:rPr>
        <w:t xml:space="preserve">Session 1 : </w:t>
      </w:r>
      <w:r w:rsidRPr="00B4539B">
        <w:rPr>
          <w:rFonts w:ascii="Lato" w:hAnsi="Lato" w:cs="Calibri"/>
          <w:b/>
          <w:sz w:val="20"/>
        </w:rPr>
        <w:t>23 Octobre 2019</w:t>
      </w:r>
      <w:r w:rsidRPr="00B4539B">
        <w:rPr>
          <w:rFonts w:ascii="Lato" w:hAnsi="Lato" w:cs="Calibri"/>
          <w:sz w:val="20"/>
        </w:rPr>
        <w:t xml:space="preserve"> à Coulounieix-Chamiers, siège CCI Dordogne</w:t>
      </w:r>
    </w:p>
    <w:p w:rsidR="0096196C" w:rsidRPr="00390339" w:rsidRDefault="00B4539B" w:rsidP="0096196C">
      <w:pPr>
        <w:pStyle w:val="Paragraphedeliste"/>
        <w:numPr>
          <w:ilvl w:val="0"/>
          <w:numId w:val="3"/>
        </w:numPr>
        <w:tabs>
          <w:tab w:val="left" w:pos="142"/>
        </w:tabs>
        <w:jc w:val="both"/>
        <w:rPr>
          <w:rFonts w:ascii="Lato" w:hAnsi="Lato" w:cs="Calibri"/>
          <w:sz w:val="20"/>
        </w:rPr>
      </w:pPr>
      <w:r>
        <w:rPr>
          <w:rFonts w:ascii="Lato" w:hAnsi="Lato" w:cs="Calibri"/>
          <w:sz w:val="20"/>
        </w:rPr>
        <w:t xml:space="preserve">Session 2 : </w:t>
      </w:r>
      <w:r w:rsidRPr="00B4539B">
        <w:rPr>
          <w:rFonts w:ascii="Lato" w:hAnsi="Lato" w:cs="Calibri"/>
          <w:b/>
          <w:sz w:val="20"/>
        </w:rPr>
        <w:t>24 Octobre 2019</w:t>
      </w:r>
      <w:r w:rsidR="0096196C" w:rsidRPr="00390339">
        <w:rPr>
          <w:rFonts w:ascii="Lato" w:hAnsi="Lato" w:cs="Calibri"/>
          <w:sz w:val="20"/>
        </w:rPr>
        <w:t xml:space="preserve"> à </w:t>
      </w:r>
      <w:r>
        <w:rPr>
          <w:rFonts w:ascii="Lato" w:hAnsi="Lato" w:cs="Calibri"/>
          <w:sz w:val="20"/>
        </w:rPr>
        <w:t xml:space="preserve">la </w:t>
      </w:r>
      <w:r w:rsidR="0096196C" w:rsidRPr="00390339">
        <w:rPr>
          <w:rFonts w:ascii="Lato" w:hAnsi="Lato" w:cs="Calibri"/>
          <w:sz w:val="20"/>
        </w:rPr>
        <w:t>CCI Dordogne</w:t>
      </w:r>
      <w:r>
        <w:rPr>
          <w:rFonts w:ascii="Lato" w:hAnsi="Lato" w:cs="Calibri"/>
          <w:sz w:val="20"/>
        </w:rPr>
        <w:t>, Pôle de Bergerac</w:t>
      </w:r>
    </w:p>
    <w:p w:rsidR="0096196C" w:rsidRPr="00390339" w:rsidRDefault="00B4539B" w:rsidP="0096196C">
      <w:pPr>
        <w:pStyle w:val="Paragraphedeliste"/>
        <w:numPr>
          <w:ilvl w:val="0"/>
          <w:numId w:val="4"/>
        </w:numPr>
        <w:jc w:val="both"/>
        <w:rPr>
          <w:rFonts w:ascii="Lato" w:hAnsi="Lato" w:cs="Calibri"/>
          <w:b/>
          <w:sz w:val="20"/>
        </w:rPr>
      </w:pPr>
      <w:r>
        <w:rPr>
          <w:rFonts w:ascii="Lato" w:hAnsi="Lato" w:cs="Calibri"/>
          <w:b/>
          <w:sz w:val="20"/>
        </w:rPr>
        <w:t>Possibilité</w:t>
      </w:r>
      <w:r w:rsidR="0096196C" w:rsidRPr="00390339">
        <w:rPr>
          <w:rFonts w:ascii="Lato" w:hAnsi="Lato" w:cs="Calibri"/>
          <w:b/>
          <w:sz w:val="20"/>
        </w:rPr>
        <w:t xml:space="preserve"> de sessions </w:t>
      </w:r>
      <w:r>
        <w:rPr>
          <w:rFonts w:ascii="Lato" w:hAnsi="Lato" w:cs="Calibri"/>
          <w:b/>
          <w:sz w:val="20"/>
        </w:rPr>
        <w:t>intra entreprise</w:t>
      </w:r>
      <w:r w:rsidR="0096196C" w:rsidRPr="00390339">
        <w:rPr>
          <w:rFonts w:ascii="Lato" w:hAnsi="Lato" w:cs="Calibri"/>
          <w:b/>
          <w:sz w:val="20"/>
        </w:rPr>
        <w:t xml:space="preserve"> </w:t>
      </w:r>
    </w:p>
    <w:p w:rsidR="0096196C" w:rsidRDefault="0096196C" w:rsidP="0096196C">
      <w:pPr>
        <w:ind w:left="2268" w:hanging="2268"/>
        <w:jc w:val="both"/>
        <w:rPr>
          <w:rFonts w:ascii="Lato" w:hAnsi="Lato" w:cs="Calibri"/>
          <w:sz w:val="20"/>
          <w:szCs w:val="20"/>
        </w:rPr>
      </w:pPr>
    </w:p>
    <w:p w:rsidR="0096196C" w:rsidRPr="00390339" w:rsidRDefault="0096196C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  <w:u w:val="single"/>
        </w:rPr>
      </w:pPr>
      <w:r w:rsidRPr="00390339">
        <w:rPr>
          <w:rFonts w:ascii="Lato" w:hAnsi="Lato" w:cs="Calibri"/>
          <w:b/>
          <w:sz w:val="20"/>
          <w:szCs w:val="20"/>
          <w:u w:val="single"/>
        </w:rPr>
        <w:t>Coût pédagogique</w:t>
      </w:r>
    </w:p>
    <w:p w:rsidR="0096196C" w:rsidRPr="00390339" w:rsidRDefault="00B4539B" w:rsidP="0096196C">
      <w:pPr>
        <w:ind w:left="2268" w:hanging="2268"/>
        <w:jc w:val="both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350</w:t>
      </w:r>
      <w:r w:rsidR="0096196C" w:rsidRPr="00390339">
        <w:rPr>
          <w:rFonts w:ascii="Lato" w:hAnsi="Lato" w:cs="Calibri"/>
          <w:sz w:val="20"/>
          <w:szCs w:val="20"/>
        </w:rPr>
        <w:t xml:space="preserve"> € net de taxe </w:t>
      </w:r>
    </w:p>
    <w:p w:rsidR="0096196C" w:rsidRPr="00390339" w:rsidRDefault="0096196C" w:rsidP="0096196C">
      <w:pPr>
        <w:ind w:left="2268" w:hanging="2268"/>
        <w:jc w:val="both"/>
        <w:rPr>
          <w:rFonts w:ascii="Lato" w:hAnsi="Lato" w:cs="Calibri"/>
          <w:sz w:val="20"/>
          <w:szCs w:val="20"/>
        </w:rPr>
      </w:pPr>
    </w:p>
    <w:p w:rsidR="0096196C" w:rsidRPr="0023697C" w:rsidRDefault="0023697C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</w:rPr>
      </w:pPr>
      <w:r>
        <w:rPr>
          <w:rFonts w:ascii="Lato" w:hAnsi="Lato" w:cs="Calibri"/>
          <w:b/>
          <w:sz w:val="20"/>
          <w:szCs w:val="20"/>
          <w:u w:val="single"/>
        </w:rPr>
        <w:t>Méthode proposée</w:t>
      </w:r>
      <w:r>
        <w:rPr>
          <w:rFonts w:ascii="Lato" w:hAnsi="Lato" w:cs="Calibri"/>
          <w:b/>
          <w:sz w:val="20"/>
          <w:szCs w:val="20"/>
        </w:rPr>
        <w:t xml:space="preserve"> </w:t>
      </w:r>
    </w:p>
    <w:p w:rsidR="0096196C" w:rsidRPr="00390339" w:rsidRDefault="0023697C" w:rsidP="00C42F83">
      <w:pPr>
        <w:pStyle w:val="Paragraphedeliste"/>
        <w:numPr>
          <w:ilvl w:val="0"/>
          <w:numId w:val="2"/>
        </w:numPr>
        <w:rPr>
          <w:rFonts w:ascii="Lato" w:hAnsi="Lato" w:cs="Calibri"/>
          <w:sz w:val="20"/>
        </w:rPr>
      </w:pPr>
      <w:r>
        <w:rPr>
          <w:rFonts w:ascii="Lato" w:hAnsi="Lato" w:cs="Calibri"/>
          <w:sz w:val="20"/>
        </w:rPr>
        <w:t xml:space="preserve">Intégrer les nouveaux Incoterms </w:t>
      </w:r>
      <w:r w:rsidRPr="0096196C">
        <w:rPr>
          <w:rFonts w:ascii="Latha" w:hAnsi="Latha" w:cs="Latha"/>
          <w:color w:val="000000"/>
          <w:sz w:val="20"/>
        </w:rPr>
        <w:t>®</w:t>
      </w:r>
      <w:r>
        <w:rPr>
          <w:rFonts w:ascii="Lato" w:hAnsi="Lato" w:cs="Calibri"/>
          <w:sz w:val="20"/>
        </w:rPr>
        <w:t xml:space="preserve"> 2020 (vocabulaire, principes, risques), par le public ciblé, via un exposé théorique et la présentation d'exemples concrets adaptés aux situations rencontrées par les stagiaires.</w:t>
      </w:r>
    </w:p>
    <w:p w:rsidR="0096196C" w:rsidRPr="00390339" w:rsidRDefault="0023697C" w:rsidP="00C42F83">
      <w:pPr>
        <w:pStyle w:val="Paragraphedeliste"/>
        <w:numPr>
          <w:ilvl w:val="0"/>
          <w:numId w:val="2"/>
        </w:numPr>
        <w:rPr>
          <w:rFonts w:ascii="Lato" w:hAnsi="Lato" w:cs="Calibri"/>
          <w:sz w:val="20"/>
        </w:rPr>
      </w:pPr>
      <w:r>
        <w:rPr>
          <w:rFonts w:ascii="Lato" w:hAnsi="Lato" w:cs="Calibri"/>
          <w:sz w:val="20"/>
        </w:rPr>
        <w:t>Un QCM sera proposé à la fin de la session pour évaluer les acquis de la journée</w:t>
      </w:r>
      <w:r w:rsidR="0096196C" w:rsidRPr="00390339">
        <w:rPr>
          <w:rFonts w:ascii="Lato" w:hAnsi="Lato" w:cs="Calibri"/>
          <w:sz w:val="20"/>
        </w:rPr>
        <w:t xml:space="preserve">. </w:t>
      </w:r>
    </w:p>
    <w:p w:rsidR="0096196C" w:rsidRPr="00390339" w:rsidRDefault="0096196C" w:rsidP="0096196C">
      <w:pPr>
        <w:ind w:left="2268" w:hanging="2268"/>
        <w:jc w:val="both"/>
        <w:rPr>
          <w:rFonts w:ascii="Lato" w:hAnsi="Lato" w:cs="Calibri"/>
          <w:sz w:val="20"/>
          <w:szCs w:val="20"/>
        </w:rPr>
      </w:pPr>
    </w:p>
    <w:p w:rsidR="0023697C" w:rsidRDefault="0023697C" w:rsidP="0023697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  <w:u w:val="single"/>
        </w:rPr>
      </w:pPr>
      <w:r>
        <w:rPr>
          <w:rFonts w:ascii="Lato" w:hAnsi="Lato" w:cs="Calibri"/>
          <w:b/>
          <w:sz w:val="20"/>
          <w:szCs w:val="20"/>
          <w:u w:val="single"/>
        </w:rPr>
        <w:t>Supports pédagogiques</w:t>
      </w:r>
    </w:p>
    <w:p w:rsidR="001934B2" w:rsidRDefault="0023697C" w:rsidP="00BA4B0C">
      <w:pPr>
        <w:autoSpaceDE w:val="0"/>
        <w:autoSpaceDN w:val="0"/>
        <w:adjustRightInd w:val="0"/>
        <w:ind w:left="2268" w:right="-284" w:hanging="2268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>Seront distribués lors de cette session à chacun de</w:t>
      </w:r>
      <w:r w:rsidR="00BA4B0C">
        <w:rPr>
          <w:rFonts w:ascii="Lato" w:hAnsi="Lato" w:cs="Calibri"/>
          <w:sz w:val="20"/>
          <w:szCs w:val="20"/>
        </w:rPr>
        <w:t>s</w:t>
      </w:r>
    </w:p>
    <w:p w:rsidR="0023697C" w:rsidRPr="0023697C" w:rsidRDefault="00BA4B0C" w:rsidP="00BA4B0C">
      <w:pPr>
        <w:autoSpaceDE w:val="0"/>
        <w:autoSpaceDN w:val="0"/>
        <w:adjustRightInd w:val="0"/>
        <w:ind w:left="2268" w:right="-284" w:hanging="2268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 </w:t>
      </w:r>
      <w:proofErr w:type="gramStart"/>
      <w:r w:rsidR="0023697C">
        <w:rPr>
          <w:rFonts w:ascii="Lato" w:hAnsi="Lato" w:cs="Calibri"/>
          <w:sz w:val="20"/>
          <w:szCs w:val="20"/>
        </w:rPr>
        <w:t>participants</w:t>
      </w:r>
      <w:proofErr w:type="gramEnd"/>
    </w:p>
    <w:p w:rsidR="0023697C" w:rsidRPr="00390339" w:rsidRDefault="00BA4B0C" w:rsidP="0023697C">
      <w:pPr>
        <w:pStyle w:val="Paragraphedeliste"/>
        <w:numPr>
          <w:ilvl w:val="0"/>
          <w:numId w:val="2"/>
        </w:numPr>
        <w:jc w:val="both"/>
        <w:rPr>
          <w:rFonts w:ascii="Lato" w:hAnsi="Lato" w:cs="Calibri"/>
          <w:sz w:val="20"/>
        </w:rPr>
      </w:pPr>
      <w:r>
        <w:rPr>
          <w:rFonts w:ascii="Lato" w:hAnsi="Lato" w:cs="Calibri"/>
          <w:sz w:val="20"/>
        </w:rPr>
        <w:t>Support de cours pour prise de note reprenant les slides de la présentation Powerpoint diffusée</w:t>
      </w:r>
      <w:r w:rsidR="0023697C">
        <w:rPr>
          <w:rFonts w:ascii="Lato" w:hAnsi="Lato" w:cs="Calibri"/>
          <w:sz w:val="20"/>
        </w:rPr>
        <w:t>.</w:t>
      </w:r>
    </w:p>
    <w:p w:rsidR="0023697C" w:rsidRDefault="0023697C" w:rsidP="0023697C">
      <w:pPr>
        <w:pStyle w:val="Paragraphedeliste"/>
        <w:numPr>
          <w:ilvl w:val="0"/>
          <w:numId w:val="2"/>
        </w:numPr>
        <w:jc w:val="both"/>
        <w:rPr>
          <w:rFonts w:ascii="Lato" w:hAnsi="Lato" w:cs="Calibri"/>
          <w:sz w:val="20"/>
        </w:rPr>
      </w:pPr>
      <w:r>
        <w:rPr>
          <w:rFonts w:ascii="Lato" w:hAnsi="Lato" w:cs="Calibri"/>
          <w:sz w:val="20"/>
        </w:rPr>
        <w:t xml:space="preserve">Un </w:t>
      </w:r>
      <w:r w:rsidR="00BA4B0C">
        <w:rPr>
          <w:rFonts w:ascii="Lato" w:hAnsi="Lato" w:cs="Calibri"/>
          <w:sz w:val="20"/>
        </w:rPr>
        <w:t xml:space="preserve">tableau récapitulatif des </w:t>
      </w:r>
      <w:r w:rsidR="00BA4B0C" w:rsidRPr="00BA4B0C">
        <w:rPr>
          <w:rFonts w:ascii="Lato" w:hAnsi="Lato" w:cs="Calibri"/>
          <w:sz w:val="20"/>
        </w:rPr>
        <w:t>Incoterms® 2020</w:t>
      </w:r>
      <w:r w:rsidRPr="00BA4B0C">
        <w:rPr>
          <w:rFonts w:ascii="Lato" w:hAnsi="Lato" w:cs="Calibri"/>
          <w:sz w:val="20"/>
        </w:rPr>
        <w:t>.</w:t>
      </w:r>
      <w:r w:rsidRPr="00390339">
        <w:rPr>
          <w:rFonts w:ascii="Lato" w:hAnsi="Lato" w:cs="Calibri"/>
          <w:sz w:val="20"/>
        </w:rPr>
        <w:t xml:space="preserve"> </w:t>
      </w:r>
    </w:p>
    <w:p w:rsidR="00C42F83" w:rsidRDefault="00C42F83" w:rsidP="0023697C">
      <w:pPr>
        <w:pStyle w:val="Paragraphedeliste"/>
        <w:numPr>
          <w:ilvl w:val="0"/>
          <w:numId w:val="2"/>
        </w:numPr>
        <w:jc w:val="both"/>
        <w:rPr>
          <w:rFonts w:ascii="Lato" w:hAnsi="Lato" w:cs="Calibri"/>
          <w:sz w:val="20"/>
        </w:rPr>
      </w:pPr>
      <w:r>
        <w:rPr>
          <w:rFonts w:ascii="Lato" w:hAnsi="Lato" w:cs="Calibri"/>
          <w:sz w:val="20"/>
        </w:rPr>
        <w:t>QCM</w:t>
      </w:r>
    </w:p>
    <w:p w:rsidR="0023697C" w:rsidRPr="0023697C" w:rsidRDefault="0023697C" w:rsidP="0023697C">
      <w:pPr>
        <w:jc w:val="both"/>
        <w:rPr>
          <w:rFonts w:ascii="Lato" w:hAnsi="Lato" w:cs="Calibri"/>
          <w:sz w:val="20"/>
        </w:rPr>
      </w:pPr>
    </w:p>
    <w:p w:rsidR="0096196C" w:rsidRPr="00390339" w:rsidRDefault="0096196C" w:rsidP="0096196C">
      <w:pPr>
        <w:autoSpaceDE w:val="0"/>
        <w:autoSpaceDN w:val="0"/>
        <w:adjustRightInd w:val="0"/>
        <w:ind w:left="2268" w:hanging="2268"/>
        <w:rPr>
          <w:rFonts w:ascii="Lato" w:hAnsi="Lato" w:cs="Calibri"/>
          <w:b/>
          <w:sz w:val="20"/>
          <w:szCs w:val="20"/>
          <w:u w:val="single"/>
        </w:rPr>
      </w:pPr>
      <w:r w:rsidRPr="00390339">
        <w:rPr>
          <w:rFonts w:ascii="Lato" w:hAnsi="Lato" w:cs="Calibri"/>
          <w:b/>
          <w:sz w:val="20"/>
          <w:szCs w:val="20"/>
          <w:u w:val="single"/>
        </w:rPr>
        <w:t>Modalités de certification</w:t>
      </w:r>
    </w:p>
    <w:p w:rsidR="00AB42AA" w:rsidRPr="00AB42AA" w:rsidRDefault="0096196C" w:rsidP="005936E8">
      <w:pPr>
        <w:ind w:left="2268" w:right="-1063" w:hanging="2268"/>
        <w:rPr>
          <w:rFonts w:ascii="Lato" w:hAnsi="Lato" w:cs="Calibri"/>
          <w:sz w:val="20"/>
          <w:szCs w:val="20"/>
        </w:rPr>
        <w:sectPr w:rsidR="00AB42AA" w:rsidRPr="00AB42AA" w:rsidSect="00DD4B57">
          <w:type w:val="continuous"/>
          <w:pgSz w:w="11906" w:h="16838"/>
          <w:pgMar w:top="353" w:right="1417" w:bottom="1702" w:left="1417" w:header="0" w:footer="0" w:gutter="0"/>
          <w:cols w:num="2" w:space="708"/>
          <w:docGrid w:linePitch="360"/>
        </w:sectPr>
      </w:pPr>
      <w:r w:rsidRPr="00390339">
        <w:rPr>
          <w:rFonts w:ascii="Lato" w:hAnsi="Lato" w:cs="Calibri"/>
          <w:sz w:val="20"/>
          <w:szCs w:val="20"/>
        </w:rPr>
        <w:t xml:space="preserve">Attestation d’assiduité </w:t>
      </w:r>
      <w:r w:rsidR="00DD4B57">
        <w:rPr>
          <w:rFonts w:ascii="Lato" w:hAnsi="Lato" w:cs="Calibri"/>
          <w:sz w:val="20"/>
          <w:szCs w:val="20"/>
        </w:rPr>
        <w:t>de formation</w:t>
      </w:r>
    </w:p>
    <w:p w:rsidR="00416A75" w:rsidRPr="00390339" w:rsidRDefault="00416A75" w:rsidP="00671D26">
      <w:pPr>
        <w:jc w:val="both"/>
        <w:rPr>
          <w:rFonts w:ascii="Calibri" w:hAnsi="Calibri" w:cs="Calibri"/>
          <w:sz w:val="20"/>
          <w:szCs w:val="20"/>
        </w:rPr>
      </w:pPr>
      <w:bookmarkStart w:id="0" w:name="_GoBack"/>
      <w:bookmarkEnd w:id="0"/>
    </w:p>
    <w:sectPr w:rsidR="00416A75" w:rsidRPr="00390339" w:rsidSect="00671D26">
      <w:headerReference w:type="default" r:id="rId12"/>
      <w:footerReference w:type="default" r:id="rId13"/>
      <w:type w:val="continuous"/>
      <w:pgSz w:w="11900" w:h="16840" w:code="9"/>
      <w:pgMar w:top="0" w:right="843" w:bottom="15168" w:left="1418" w:header="167" w:footer="2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3D2" w:rsidRDefault="006F73D2">
      <w:r>
        <w:separator/>
      </w:r>
    </w:p>
  </w:endnote>
  <w:endnote w:type="continuationSeparator" w:id="0">
    <w:p w:rsidR="006F73D2" w:rsidRDefault="006F7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ato">
    <w:altName w:val="Calibri"/>
    <w:charset w:val="4D"/>
    <w:family w:val="swiss"/>
    <w:pitch w:val="variable"/>
    <w:sig w:usb0="00000001" w:usb1="5000604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B57" w:rsidRDefault="00DD4B57" w:rsidP="00DD4B57">
    <w:pPr>
      <w:pStyle w:val="Pieddepage"/>
      <w:pBdr>
        <w:top w:val="single" w:sz="4" w:space="7" w:color="auto"/>
      </w:pBdr>
      <w:jc w:val="center"/>
      <w:rPr>
        <w:color w:val="000000" w:themeColor="text1"/>
        <w:sz w:val="18"/>
        <w:szCs w:val="18"/>
      </w:rPr>
    </w:pPr>
    <w:r w:rsidRPr="00DD33DF">
      <w:rPr>
        <w:noProof/>
        <w:color w:val="000000" w:themeColor="text1"/>
        <w:lang w:val="fr-FR" w:eastAsia="fr-FR"/>
      </w:rPr>
      <w:drawing>
        <wp:anchor distT="0" distB="0" distL="114300" distR="114300" simplePos="0" relativeHeight="251663360" behindDoc="0" locked="0" layoutInCell="1" allowOverlap="1" wp14:anchorId="43189A0D" wp14:editId="21DACA8D">
          <wp:simplePos x="0" y="0"/>
          <wp:positionH relativeFrom="column">
            <wp:posOffset>5957570</wp:posOffset>
          </wp:positionH>
          <wp:positionV relativeFrom="paragraph">
            <wp:posOffset>94615</wp:posOffset>
          </wp:positionV>
          <wp:extent cx="520700" cy="561975"/>
          <wp:effectExtent l="0" t="0" r="0" b="9525"/>
          <wp:wrapNone/>
          <wp:docPr id="20" name="Image 20" descr="https://www.cpformation.com/wp-content/uploads/sites/7/2018/05/datad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cpformation.com/wp-content/uploads/sites/7/2018/05/datadoc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DE9">
      <w:rPr>
        <w:noProof/>
        <w:lang w:val="fr-FR" w:eastAsia="fr-FR"/>
      </w:rPr>
      <w:drawing>
        <wp:inline distT="0" distB="0" distL="0" distR="0" wp14:anchorId="61F5B94F" wp14:editId="2AD3077B">
          <wp:extent cx="939561" cy="202367"/>
          <wp:effectExtent l="0" t="0" r="635" b="127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9561" cy="202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D4B57" w:rsidRDefault="00DD4B57" w:rsidP="00DD4B57">
    <w:pPr>
      <w:pStyle w:val="Pieddepage"/>
      <w:pBdr>
        <w:top w:val="single" w:sz="4" w:space="7" w:color="auto"/>
      </w:pBdr>
      <w:jc w:val="center"/>
      <w:rPr>
        <w:rFonts w:asciiTheme="minorHAnsi" w:hAnsiTheme="minorHAnsi" w:cstheme="minorHAnsi"/>
        <w:color w:val="000000" w:themeColor="text1"/>
        <w:sz w:val="16"/>
        <w:szCs w:val="16"/>
      </w:rPr>
    </w:pPr>
    <w:r>
      <w:rPr>
        <w:rFonts w:asciiTheme="minorHAnsi" w:hAnsiTheme="minorHAnsi" w:cstheme="minorHAnsi"/>
        <w:color w:val="000000" w:themeColor="text1"/>
        <w:sz w:val="16"/>
        <w:szCs w:val="16"/>
      </w:rPr>
      <w:t xml:space="preserve">Pôle </w:t>
    </w:r>
    <w:proofErr w:type="spellStart"/>
    <w:r>
      <w:rPr>
        <w:rFonts w:asciiTheme="minorHAnsi" w:hAnsiTheme="minorHAnsi" w:cstheme="minorHAnsi"/>
        <w:color w:val="000000" w:themeColor="text1"/>
        <w:sz w:val="16"/>
        <w:szCs w:val="16"/>
      </w:rPr>
      <w:t>Interconsulaire</w:t>
    </w:r>
    <w:proofErr w:type="spellEnd"/>
    <w:r>
      <w:rPr>
        <w:rFonts w:asciiTheme="minorHAnsi" w:hAnsiTheme="minorHAnsi" w:cstheme="minorHAnsi"/>
        <w:color w:val="000000" w:themeColor="text1"/>
        <w:sz w:val="16"/>
        <w:szCs w:val="16"/>
      </w:rPr>
      <w:t xml:space="preserve"> </w:t>
    </w:r>
    <w:proofErr w:type="spellStart"/>
    <w:r>
      <w:rPr>
        <w:rFonts w:asciiTheme="minorHAnsi" w:hAnsiTheme="minorHAnsi" w:cstheme="minorHAnsi"/>
        <w:color w:val="000000" w:themeColor="text1"/>
        <w:sz w:val="16"/>
        <w:szCs w:val="16"/>
      </w:rPr>
      <w:t>Cré@Vallée</w:t>
    </w:r>
    <w:proofErr w:type="spellEnd"/>
    <w:r>
      <w:rPr>
        <w:rFonts w:asciiTheme="minorHAnsi" w:hAnsiTheme="minorHAnsi" w:cstheme="minorHAnsi"/>
        <w:color w:val="000000" w:themeColor="text1"/>
        <w:sz w:val="16"/>
        <w:szCs w:val="16"/>
      </w:rPr>
      <w:t xml:space="preserve"> Nord 295 Boulevard des Saveurs 24460 COULOUNIEIX CHAMIERS</w:t>
    </w:r>
  </w:p>
  <w:p w:rsidR="00DD4B57" w:rsidRDefault="00DD4B57" w:rsidP="00DD4B57">
    <w:pPr>
      <w:pStyle w:val="Pieddepage"/>
      <w:pBdr>
        <w:top w:val="single" w:sz="4" w:space="7" w:color="auto"/>
      </w:pBdr>
      <w:jc w:val="center"/>
      <w:rPr>
        <w:rFonts w:asciiTheme="minorHAnsi" w:hAnsiTheme="minorHAnsi" w:cstheme="minorHAnsi"/>
        <w:b/>
        <w:bCs/>
        <w:sz w:val="16"/>
        <w:szCs w:val="16"/>
      </w:rPr>
    </w:pPr>
    <w:r>
      <w:rPr>
        <w:rFonts w:asciiTheme="minorHAnsi" w:hAnsiTheme="minorHAnsi" w:cstheme="minorHAnsi"/>
        <w:color w:val="000000" w:themeColor="text1"/>
        <w:sz w:val="16"/>
        <w:szCs w:val="16"/>
      </w:rPr>
      <w:t xml:space="preserve">Tél. 05 53 35 80 80     </w:t>
    </w:r>
    <w:hyperlink r:id="rId3" w:history="1">
      <w:r>
        <w:rPr>
          <w:rStyle w:val="Lienhypertexte"/>
          <w:rFonts w:asciiTheme="minorHAnsi" w:hAnsiTheme="minorHAnsi" w:cstheme="minorHAnsi"/>
          <w:sz w:val="16"/>
          <w:szCs w:val="16"/>
        </w:rPr>
        <w:t>https://dordogne.cci.fr/formations/</w:t>
      </w:r>
    </w:hyperlink>
  </w:p>
  <w:p w:rsidR="00DD4B57" w:rsidRPr="004C4AE7" w:rsidRDefault="00DD4B57" w:rsidP="00DD4B57">
    <w:pPr>
      <w:pStyle w:val="Pieddepage"/>
      <w:pBdr>
        <w:top w:val="single" w:sz="4" w:space="7" w:color="auto"/>
      </w:pBdr>
      <w:jc w:val="center"/>
      <w:rPr>
        <w:rFonts w:ascii="Arial" w:hAnsi="Arial" w:cs="Arial"/>
        <w:b/>
        <w:bCs/>
        <w:sz w:val="14"/>
        <w:szCs w:val="14"/>
        <w:lang w:val="fr-FR"/>
      </w:rPr>
    </w:pPr>
    <w:r>
      <w:rPr>
        <w:rFonts w:ascii="Arial" w:hAnsi="Arial" w:cs="Arial"/>
        <w:b/>
        <w:bCs/>
        <w:sz w:val="16"/>
        <w:szCs w:val="16"/>
        <w:lang w:val="fr-FR"/>
      </w:rPr>
      <w:t xml:space="preserve">                                                                                                                                     </w:t>
    </w:r>
    <w:r>
      <w:rPr>
        <w:rFonts w:ascii="Arial" w:hAnsi="Arial" w:cs="Arial"/>
        <w:b/>
        <w:bCs/>
        <w:sz w:val="16"/>
        <w:szCs w:val="16"/>
      </w:rPr>
      <w:t>Fiche pédagogique</w:t>
    </w:r>
    <w:r>
      <w:rPr>
        <w:rFonts w:ascii="Arial" w:hAnsi="Arial" w:cs="Arial"/>
        <w:b/>
        <w:bCs/>
        <w:sz w:val="14"/>
        <w:szCs w:val="14"/>
      </w:rPr>
      <w:t xml:space="preserve"> 201</w:t>
    </w:r>
    <w:r>
      <w:rPr>
        <w:rFonts w:ascii="Arial" w:hAnsi="Arial" w:cs="Arial"/>
        <w:b/>
        <w:bCs/>
        <w:sz w:val="14"/>
        <w:szCs w:val="14"/>
        <w:lang w:val="fr-FR"/>
      </w:rPr>
      <w:t>9</w:t>
    </w:r>
    <w:r>
      <w:rPr>
        <w:rFonts w:ascii="Arial" w:hAnsi="Arial" w:cs="Arial"/>
        <w:b/>
        <w:bCs/>
        <w:sz w:val="14"/>
        <w:szCs w:val="14"/>
      </w:rPr>
      <w:t xml:space="preserve"> </w:t>
    </w:r>
  </w:p>
  <w:p w:rsidR="00DD4B57" w:rsidRDefault="00DD4B57" w:rsidP="00DD4B57">
    <w:pPr>
      <w:pStyle w:val="Pieddepage"/>
      <w:rPr>
        <w:rFonts w:ascii="Arial" w:hAnsi="Arial" w:cs="Arial"/>
        <w:b/>
        <w:bCs/>
        <w:sz w:val="14"/>
        <w:szCs w:val="14"/>
      </w:rPr>
    </w:pPr>
    <w:r>
      <w:rPr>
        <w:rFonts w:ascii="Arial" w:hAnsi="Arial" w:cs="Arial"/>
        <w:b/>
        <w:bCs/>
        <w:sz w:val="14"/>
        <w:szCs w:val="14"/>
        <w:lang w:val="fr-FR"/>
      </w:rPr>
      <w:tab/>
    </w:r>
    <w:r>
      <w:rPr>
        <w:rFonts w:ascii="Arial" w:hAnsi="Arial" w:cs="Arial"/>
        <w:b/>
        <w:bCs/>
        <w:sz w:val="14"/>
        <w:szCs w:val="14"/>
        <w:lang w:val="fr-FR"/>
      </w:rPr>
      <w:tab/>
      <w:t>Contact : Nadia BALLET</w:t>
    </w:r>
    <w:r>
      <w:rPr>
        <w:rFonts w:ascii="Arial" w:hAnsi="Arial" w:cs="Arial"/>
        <w:b/>
        <w:bCs/>
        <w:sz w:val="14"/>
        <w:szCs w:val="14"/>
      </w:rPr>
      <w:t xml:space="preserve">– </w:t>
    </w:r>
    <w:r>
      <w:rPr>
        <w:rFonts w:ascii="Arial" w:hAnsi="Arial" w:cs="Arial"/>
        <w:sz w:val="14"/>
        <w:szCs w:val="14"/>
        <w:lang w:val="fr-FR"/>
      </w:rPr>
      <w:t>n.ballet@dordogne.cci.fr</w:t>
    </w:r>
    <w:r>
      <w:rPr>
        <w:rFonts w:ascii="Arial" w:hAnsi="Arial" w:cs="Arial"/>
        <w:b/>
        <w:bCs/>
        <w:sz w:val="14"/>
        <w:szCs w:val="14"/>
      </w:rPr>
      <w:t xml:space="preserve"> – </w:t>
    </w:r>
    <w:r>
      <w:rPr>
        <w:rFonts w:ascii="Arial" w:hAnsi="Arial" w:cs="Arial"/>
        <w:bCs/>
        <w:sz w:val="14"/>
        <w:szCs w:val="14"/>
        <w:lang w:val="fr-FR"/>
      </w:rPr>
      <w:t>06 20 42 97 94</w:t>
    </w:r>
    <w:r>
      <w:rPr>
        <w:rFonts w:ascii="Arial" w:hAnsi="Arial" w:cs="Arial"/>
        <w:b/>
        <w:bCs/>
        <w:sz w:val="14"/>
        <w:szCs w:val="14"/>
      </w:rPr>
      <w:t xml:space="preserve"> </w:t>
    </w:r>
  </w:p>
  <w:p w:rsidR="00DD4B57" w:rsidRDefault="00DD4B5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E7" w:rsidRPr="00671D26" w:rsidRDefault="004C4AE7" w:rsidP="00671D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3D2" w:rsidRDefault="006F73D2">
      <w:r>
        <w:separator/>
      </w:r>
    </w:p>
  </w:footnote>
  <w:footnote w:type="continuationSeparator" w:id="0">
    <w:p w:rsidR="006F73D2" w:rsidRDefault="006F7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DAA" w:rsidRPr="005936E8" w:rsidRDefault="00AF5DAA" w:rsidP="005936E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A34F6"/>
    <w:multiLevelType w:val="hybridMultilevel"/>
    <w:tmpl w:val="11322B2A"/>
    <w:lvl w:ilvl="0" w:tplc="D088832E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F76E8"/>
    <w:multiLevelType w:val="hybridMultilevel"/>
    <w:tmpl w:val="0DCCC354"/>
    <w:lvl w:ilvl="0" w:tplc="F34A15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9142EB"/>
    <w:multiLevelType w:val="hybridMultilevel"/>
    <w:tmpl w:val="F04675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A62F8"/>
    <w:multiLevelType w:val="hybridMultilevel"/>
    <w:tmpl w:val="0986CAE8"/>
    <w:lvl w:ilvl="0" w:tplc="F34A15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075"/>
    <w:rsid w:val="00010C98"/>
    <w:rsid w:val="00013237"/>
    <w:rsid w:val="0002371C"/>
    <w:rsid w:val="00023B89"/>
    <w:rsid w:val="00024D17"/>
    <w:rsid w:val="00027ACA"/>
    <w:rsid w:val="00031383"/>
    <w:rsid w:val="00035FDC"/>
    <w:rsid w:val="00036AB5"/>
    <w:rsid w:val="0003708A"/>
    <w:rsid w:val="00042105"/>
    <w:rsid w:val="000449C1"/>
    <w:rsid w:val="00045EA8"/>
    <w:rsid w:val="00052E68"/>
    <w:rsid w:val="00060D3E"/>
    <w:rsid w:val="00065F06"/>
    <w:rsid w:val="00071E88"/>
    <w:rsid w:val="00082E9B"/>
    <w:rsid w:val="0008318D"/>
    <w:rsid w:val="000871CE"/>
    <w:rsid w:val="00087463"/>
    <w:rsid w:val="000922C2"/>
    <w:rsid w:val="00093E4C"/>
    <w:rsid w:val="000947A5"/>
    <w:rsid w:val="000967C5"/>
    <w:rsid w:val="00096F58"/>
    <w:rsid w:val="000A797D"/>
    <w:rsid w:val="000B0630"/>
    <w:rsid w:val="000B0B24"/>
    <w:rsid w:val="000C2697"/>
    <w:rsid w:val="000C6B5E"/>
    <w:rsid w:val="000D2391"/>
    <w:rsid w:val="000E13B9"/>
    <w:rsid w:val="000E1DD9"/>
    <w:rsid w:val="000E22E4"/>
    <w:rsid w:val="000E33D7"/>
    <w:rsid w:val="000E700C"/>
    <w:rsid w:val="000F6062"/>
    <w:rsid w:val="001026F2"/>
    <w:rsid w:val="00102EDB"/>
    <w:rsid w:val="00106794"/>
    <w:rsid w:val="00106FC9"/>
    <w:rsid w:val="00114823"/>
    <w:rsid w:val="00120DD9"/>
    <w:rsid w:val="00130970"/>
    <w:rsid w:val="00133906"/>
    <w:rsid w:val="0014222F"/>
    <w:rsid w:val="00146489"/>
    <w:rsid w:val="00146C05"/>
    <w:rsid w:val="001547E0"/>
    <w:rsid w:val="00154980"/>
    <w:rsid w:val="001675C5"/>
    <w:rsid w:val="00175F9D"/>
    <w:rsid w:val="001760B2"/>
    <w:rsid w:val="00177691"/>
    <w:rsid w:val="001878C2"/>
    <w:rsid w:val="0019103F"/>
    <w:rsid w:val="001925D7"/>
    <w:rsid w:val="001934B2"/>
    <w:rsid w:val="001943AB"/>
    <w:rsid w:val="001B1E30"/>
    <w:rsid w:val="001B24B8"/>
    <w:rsid w:val="001B6A68"/>
    <w:rsid w:val="001B77A6"/>
    <w:rsid w:val="001C15C8"/>
    <w:rsid w:val="001C4E4E"/>
    <w:rsid w:val="001C5707"/>
    <w:rsid w:val="001D395B"/>
    <w:rsid w:val="001E0375"/>
    <w:rsid w:val="001E05D6"/>
    <w:rsid w:val="001E7D68"/>
    <w:rsid w:val="001F1B10"/>
    <w:rsid w:val="001F24BC"/>
    <w:rsid w:val="001F3174"/>
    <w:rsid w:val="001F3CC0"/>
    <w:rsid w:val="001F76D8"/>
    <w:rsid w:val="002005FE"/>
    <w:rsid w:val="00203A2E"/>
    <w:rsid w:val="00214AB5"/>
    <w:rsid w:val="00216BF1"/>
    <w:rsid w:val="002207FB"/>
    <w:rsid w:val="00223F28"/>
    <w:rsid w:val="002253EF"/>
    <w:rsid w:val="0022621E"/>
    <w:rsid w:val="002313CE"/>
    <w:rsid w:val="0023697C"/>
    <w:rsid w:val="00237064"/>
    <w:rsid w:val="00242804"/>
    <w:rsid w:val="00246E6B"/>
    <w:rsid w:val="002506A6"/>
    <w:rsid w:val="00251025"/>
    <w:rsid w:val="0025324B"/>
    <w:rsid w:val="00264043"/>
    <w:rsid w:val="002679B6"/>
    <w:rsid w:val="0027016E"/>
    <w:rsid w:val="002721C7"/>
    <w:rsid w:val="00272578"/>
    <w:rsid w:val="002745D5"/>
    <w:rsid w:val="00276C9C"/>
    <w:rsid w:val="00276D3E"/>
    <w:rsid w:val="0028089B"/>
    <w:rsid w:val="0028117A"/>
    <w:rsid w:val="00293084"/>
    <w:rsid w:val="00296DF7"/>
    <w:rsid w:val="00297E6E"/>
    <w:rsid w:val="002A353D"/>
    <w:rsid w:val="002B5E20"/>
    <w:rsid w:val="002C0140"/>
    <w:rsid w:val="002C18E5"/>
    <w:rsid w:val="002C2772"/>
    <w:rsid w:val="002C4CD2"/>
    <w:rsid w:val="002C5564"/>
    <w:rsid w:val="002C633F"/>
    <w:rsid w:val="002E133F"/>
    <w:rsid w:val="002E59CC"/>
    <w:rsid w:val="002F566C"/>
    <w:rsid w:val="003053FD"/>
    <w:rsid w:val="00307FB3"/>
    <w:rsid w:val="00313081"/>
    <w:rsid w:val="0032075B"/>
    <w:rsid w:val="003215E7"/>
    <w:rsid w:val="00321CAB"/>
    <w:rsid w:val="003226ED"/>
    <w:rsid w:val="0033616C"/>
    <w:rsid w:val="00341918"/>
    <w:rsid w:val="00341C47"/>
    <w:rsid w:val="00354BDE"/>
    <w:rsid w:val="00356565"/>
    <w:rsid w:val="003610A2"/>
    <w:rsid w:val="00363BCA"/>
    <w:rsid w:val="00364043"/>
    <w:rsid w:val="00373CBD"/>
    <w:rsid w:val="00381454"/>
    <w:rsid w:val="003831BF"/>
    <w:rsid w:val="00384240"/>
    <w:rsid w:val="00384971"/>
    <w:rsid w:val="00390339"/>
    <w:rsid w:val="003915FC"/>
    <w:rsid w:val="003A0BE3"/>
    <w:rsid w:val="003A224B"/>
    <w:rsid w:val="003A54ED"/>
    <w:rsid w:val="003B4A6A"/>
    <w:rsid w:val="003B64B8"/>
    <w:rsid w:val="003B6B52"/>
    <w:rsid w:val="003B7C98"/>
    <w:rsid w:val="003C066B"/>
    <w:rsid w:val="003D17E4"/>
    <w:rsid w:val="003D305F"/>
    <w:rsid w:val="003D57D6"/>
    <w:rsid w:val="003E0D00"/>
    <w:rsid w:val="003E28A5"/>
    <w:rsid w:val="003F0BB9"/>
    <w:rsid w:val="003F747A"/>
    <w:rsid w:val="004013D8"/>
    <w:rsid w:val="00416A75"/>
    <w:rsid w:val="00431042"/>
    <w:rsid w:val="00431390"/>
    <w:rsid w:val="004328CC"/>
    <w:rsid w:val="00433848"/>
    <w:rsid w:val="00437316"/>
    <w:rsid w:val="004428A9"/>
    <w:rsid w:val="00445498"/>
    <w:rsid w:val="00445B75"/>
    <w:rsid w:val="00453B5A"/>
    <w:rsid w:val="00455BB2"/>
    <w:rsid w:val="004738E8"/>
    <w:rsid w:val="00475ECA"/>
    <w:rsid w:val="00476111"/>
    <w:rsid w:val="0048498C"/>
    <w:rsid w:val="00485445"/>
    <w:rsid w:val="0049757A"/>
    <w:rsid w:val="00497EF0"/>
    <w:rsid w:val="004A0D7B"/>
    <w:rsid w:val="004A45EB"/>
    <w:rsid w:val="004A596E"/>
    <w:rsid w:val="004A7131"/>
    <w:rsid w:val="004C3A74"/>
    <w:rsid w:val="004C4A69"/>
    <w:rsid w:val="004C4AE7"/>
    <w:rsid w:val="004C4F25"/>
    <w:rsid w:val="004D0916"/>
    <w:rsid w:val="004D5838"/>
    <w:rsid w:val="004D60D5"/>
    <w:rsid w:val="004E07CB"/>
    <w:rsid w:val="004E62BB"/>
    <w:rsid w:val="004F02EA"/>
    <w:rsid w:val="004F0B4F"/>
    <w:rsid w:val="004F2B17"/>
    <w:rsid w:val="004F3F9B"/>
    <w:rsid w:val="004F47B4"/>
    <w:rsid w:val="0051080C"/>
    <w:rsid w:val="005156DE"/>
    <w:rsid w:val="005217B2"/>
    <w:rsid w:val="00526F90"/>
    <w:rsid w:val="00537ADB"/>
    <w:rsid w:val="0054142F"/>
    <w:rsid w:val="00544A25"/>
    <w:rsid w:val="00547A6C"/>
    <w:rsid w:val="00552807"/>
    <w:rsid w:val="00554849"/>
    <w:rsid w:val="00554B3F"/>
    <w:rsid w:val="00565062"/>
    <w:rsid w:val="0057748D"/>
    <w:rsid w:val="00586533"/>
    <w:rsid w:val="005936E8"/>
    <w:rsid w:val="00593DB9"/>
    <w:rsid w:val="005966DC"/>
    <w:rsid w:val="005A0B46"/>
    <w:rsid w:val="005A10C6"/>
    <w:rsid w:val="005A1B09"/>
    <w:rsid w:val="005A45AD"/>
    <w:rsid w:val="005B063B"/>
    <w:rsid w:val="005B26BD"/>
    <w:rsid w:val="005B39A8"/>
    <w:rsid w:val="005B6938"/>
    <w:rsid w:val="005C1748"/>
    <w:rsid w:val="005C5A98"/>
    <w:rsid w:val="005C7486"/>
    <w:rsid w:val="005D1235"/>
    <w:rsid w:val="005D476F"/>
    <w:rsid w:val="005D4DA0"/>
    <w:rsid w:val="005D5741"/>
    <w:rsid w:val="005E265B"/>
    <w:rsid w:val="005E38E4"/>
    <w:rsid w:val="005E66E6"/>
    <w:rsid w:val="005F0B33"/>
    <w:rsid w:val="005F0C2A"/>
    <w:rsid w:val="006028F1"/>
    <w:rsid w:val="00612E1D"/>
    <w:rsid w:val="00616D2C"/>
    <w:rsid w:val="00620734"/>
    <w:rsid w:val="006215FA"/>
    <w:rsid w:val="006256AC"/>
    <w:rsid w:val="0062632C"/>
    <w:rsid w:val="00632A31"/>
    <w:rsid w:val="006371B4"/>
    <w:rsid w:val="00642E07"/>
    <w:rsid w:val="0064610C"/>
    <w:rsid w:val="00651857"/>
    <w:rsid w:val="00652417"/>
    <w:rsid w:val="0065728B"/>
    <w:rsid w:val="00663CBD"/>
    <w:rsid w:val="00664A71"/>
    <w:rsid w:val="00671D26"/>
    <w:rsid w:val="00680000"/>
    <w:rsid w:val="00683D4D"/>
    <w:rsid w:val="00685302"/>
    <w:rsid w:val="006876CE"/>
    <w:rsid w:val="00691E61"/>
    <w:rsid w:val="00693959"/>
    <w:rsid w:val="006A05CD"/>
    <w:rsid w:val="006A08EC"/>
    <w:rsid w:val="006A0B63"/>
    <w:rsid w:val="006A1E19"/>
    <w:rsid w:val="006B04B8"/>
    <w:rsid w:val="006B099A"/>
    <w:rsid w:val="006B2BB1"/>
    <w:rsid w:val="006B3972"/>
    <w:rsid w:val="006B545E"/>
    <w:rsid w:val="006C4F9B"/>
    <w:rsid w:val="006D0DF8"/>
    <w:rsid w:val="006D1119"/>
    <w:rsid w:val="006D1C9A"/>
    <w:rsid w:val="006D2F40"/>
    <w:rsid w:val="006E3FFD"/>
    <w:rsid w:val="006F52E0"/>
    <w:rsid w:val="006F52FF"/>
    <w:rsid w:val="006F73D2"/>
    <w:rsid w:val="00702EB4"/>
    <w:rsid w:val="00705C68"/>
    <w:rsid w:val="0070615A"/>
    <w:rsid w:val="00711466"/>
    <w:rsid w:val="00715E03"/>
    <w:rsid w:val="00721122"/>
    <w:rsid w:val="007232F1"/>
    <w:rsid w:val="00726CB5"/>
    <w:rsid w:val="007275EE"/>
    <w:rsid w:val="00727BC0"/>
    <w:rsid w:val="007326C6"/>
    <w:rsid w:val="007346A7"/>
    <w:rsid w:val="0073665B"/>
    <w:rsid w:val="0073723F"/>
    <w:rsid w:val="00740ADB"/>
    <w:rsid w:val="00741C1D"/>
    <w:rsid w:val="00743B4A"/>
    <w:rsid w:val="0075038F"/>
    <w:rsid w:val="007503E4"/>
    <w:rsid w:val="0075499B"/>
    <w:rsid w:val="00760E79"/>
    <w:rsid w:val="00767E22"/>
    <w:rsid w:val="007713C1"/>
    <w:rsid w:val="00772753"/>
    <w:rsid w:val="00772C03"/>
    <w:rsid w:val="007834F5"/>
    <w:rsid w:val="00791BBE"/>
    <w:rsid w:val="00791E4D"/>
    <w:rsid w:val="00794533"/>
    <w:rsid w:val="00795C6A"/>
    <w:rsid w:val="007A3B90"/>
    <w:rsid w:val="007B0A5F"/>
    <w:rsid w:val="007B0B39"/>
    <w:rsid w:val="007B2725"/>
    <w:rsid w:val="007C27EF"/>
    <w:rsid w:val="007D221B"/>
    <w:rsid w:val="007D2AD4"/>
    <w:rsid w:val="007E0C4C"/>
    <w:rsid w:val="007E63CA"/>
    <w:rsid w:val="007F2EC1"/>
    <w:rsid w:val="007F4995"/>
    <w:rsid w:val="008033D2"/>
    <w:rsid w:val="00806C97"/>
    <w:rsid w:val="00806F44"/>
    <w:rsid w:val="0081347E"/>
    <w:rsid w:val="00822A57"/>
    <w:rsid w:val="00822C53"/>
    <w:rsid w:val="00831BA8"/>
    <w:rsid w:val="00832624"/>
    <w:rsid w:val="0084420E"/>
    <w:rsid w:val="008465A0"/>
    <w:rsid w:val="00846AEC"/>
    <w:rsid w:val="00851BFC"/>
    <w:rsid w:val="0085204A"/>
    <w:rsid w:val="008652B1"/>
    <w:rsid w:val="008679AD"/>
    <w:rsid w:val="00872BAB"/>
    <w:rsid w:val="00875910"/>
    <w:rsid w:val="00884EE0"/>
    <w:rsid w:val="0088526C"/>
    <w:rsid w:val="00890017"/>
    <w:rsid w:val="00891A92"/>
    <w:rsid w:val="008A289F"/>
    <w:rsid w:val="008A5746"/>
    <w:rsid w:val="008B56CD"/>
    <w:rsid w:val="008C196A"/>
    <w:rsid w:val="008C65F7"/>
    <w:rsid w:val="008D050D"/>
    <w:rsid w:val="008D2FF2"/>
    <w:rsid w:val="008D31E7"/>
    <w:rsid w:val="008D4F1F"/>
    <w:rsid w:val="008E120C"/>
    <w:rsid w:val="008E3576"/>
    <w:rsid w:val="008E7E00"/>
    <w:rsid w:val="008F5F09"/>
    <w:rsid w:val="008F7664"/>
    <w:rsid w:val="00900D02"/>
    <w:rsid w:val="00902581"/>
    <w:rsid w:val="00904294"/>
    <w:rsid w:val="009073D0"/>
    <w:rsid w:val="00912885"/>
    <w:rsid w:val="0091602C"/>
    <w:rsid w:val="0091731D"/>
    <w:rsid w:val="009220AC"/>
    <w:rsid w:val="009225B4"/>
    <w:rsid w:val="00922FFF"/>
    <w:rsid w:val="009230CF"/>
    <w:rsid w:val="00931C7C"/>
    <w:rsid w:val="009353E8"/>
    <w:rsid w:val="00953075"/>
    <w:rsid w:val="0096196C"/>
    <w:rsid w:val="00966764"/>
    <w:rsid w:val="00970E19"/>
    <w:rsid w:val="0097491F"/>
    <w:rsid w:val="00975101"/>
    <w:rsid w:val="00975688"/>
    <w:rsid w:val="009803FF"/>
    <w:rsid w:val="00983B1B"/>
    <w:rsid w:val="00984EA2"/>
    <w:rsid w:val="009870A5"/>
    <w:rsid w:val="00987AE9"/>
    <w:rsid w:val="0099313B"/>
    <w:rsid w:val="009A5892"/>
    <w:rsid w:val="009A5B00"/>
    <w:rsid w:val="009C05C0"/>
    <w:rsid w:val="009C517D"/>
    <w:rsid w:val="009D222D"/>
    <w:rsid w:val="009E5C14"/>
    <w:rsid w:val="009E62C0"/>
    <w:rsid w:val="009E6897"/>
    <w:rsid w:val="009F0CFF"/>
    <w:rsid w:val="009F37EF"/>
    <w:rsid w:val="009F4DF8"/>
    <w:rsid w:val="00A03031"/>
    <w:rsid w:val="00A1270A"/>
    <w:rsid w:val="00A145D9"/>
    <w:rsid w:val="00A16189"/>
    <w:rsid w:val="00A16699"/>
    <w:rsid w:val="00A21609"/>
    <w:rsid w:val="00A23731"/>
    <w:rsid w:val="00A24B83"/>
    <w:rsid w:val="00A27590"/>
    <w:rsid w:val="00A301B1"/>
    <w:rsid w:val="00A35BA5"/>
    <w:rsid w:val="00A361B7"/>
    <w:rsid w:val="00A36A60"/>
    <w:rsid w:val="00A4296B"/>
    <w:rsid w:val="00A43380"/>
    <w:rsid w:val="00A44907"/>
    <w:rsid w:val="00A47045"/>
    <w:rsid w:val="00A56969"/>
    <w:rsid w:val="00A640E3"/>
    <w:rsid w:val="00A652FE"/>
    <w:rsid w:val="00A70EE0"/>
    <w:rsid w:val="00A75476"/>
    <w:rsid w:val="00A7790D"/>
    <w:rsid w:val="00A813D6"/>
    <w:rsid w:val="00A84F01"/>
    <w:rsid w:val="00A87C93"/>
    <w:rsid w:val="00A9008B"/>
    <w:rsid w:val="00A96D6E"/>
    <w:rsid w:val="00A9700C"/>
    <w:rsid w:val="00AB42AA"/>
    <w:rsid w:val="00AB64B3"/>
    <w:rsid w:val="00AB6864"/>
    <w:rsid w:val="00AC018C"/>
    <w:rsid w:val="00AC5928"/>
    <w:rsid w:val="00AD02DC"/>
    <w:rsid w:val="00AD1F5D"/>
    <w:rsid w:val="00AD443D"/>
    <w:rsid w:val="00AE2B99"/>
    <w:rsid w:val="00AE4832"/>
    <w:rsid w:val="00AE536C"/>
    <w:rsid w:val="00AF5DAA"/>
    <w:rsid w:val="00AF70EC"/>
    <w:rsid w:val="00B004DF"/>
    <w:rsid w:val="00B03FF6"/>
    <w:rsid w:val="00B05ADE"/>
    <w:rsid w:val="00B060B0"/>
    <w:rsid w:val="00B1017D"/>
    <w:rsid w:val="00B10FF1"/>
    <w:rsid w:val="00B14871"/>
    <w:rsid w:val="00B2366A"/>
    <w:rsid w:val="00B25813"/>
    <w:rsid w:val="00B26BC2"/>
    <w:rsid w:val="00B302EA"/>
    <w:rsid w:val="00B310CE"/>
    <w:rsid w:val="00B326C6"/>
    <w:rsid w:val="00B33AFA"/>
    <w:rsid w:val="00B34D02"/>
    <w:rsid w:val="00B374CB"/>
    <w:rsid w:val="00B40332"/>
    <w:rsid w:val="00B42AAE"/>
    <w:rsid w:val="00B4539B"/>
    <w:rsid w:val="00B47469"/>
    <w:rsid w:val="00B47AAA"/>
    <w:rsid w:val="00B52078"/>
    <w:rsid w:val="00B53842"/>
    <w:rsid w:val="00B57AD9"/>
    <w:rsid w:val="00B664DF"/>
    <w:rsid w:val="00B70ACD"/>
    <w:rsid w:val="00B71DC0"/>
    <w:rsid w:val="00B7502C"/>
    <w:rsid w:val="00B75F17"/>
    <w:rsid w:val="00B76470"/>
    <w:rsid w:val="00B80EC3"/>
    <w:rsid w:val="00B815A6"/>
    <w:rsid w:val="00B9230E"/>
    <w:rsid w:val="00BA048C"/>
    <w:rsid w:val="00BA07CD"/>
    <w:rsid w:val="00BA4B0C"/>
    <w:rsid w:val="00BB038A"/>
    <w:rsid w:val="00BB32D4"/>
    <w:rsid w:val="00BD08DB"/>
    <w:rsid w:val="00BD3F48"/>
    <w:rsid w:val="00BD4AA5"/>
    <w:rsid w:val="00BD5C0F"/>
    <w:rsid w:val="00BE29E1"/>
    <w:rsid w:val="00BE53F0"/>
    <w:rsid w:val="00BE68F6"/>
    <w:rsid w:val="00BE6B14"/>
    <w:rsid w:val="00BF10C5"/>
    <w:rsid w:val="00C1214D"/>
    <w:rsid w:val="00C134D6"/>
    <w:rsid w:val="00C20C10"/>
    <w:rsid w:val="00C23A78"/>
    <w:rsid w:val="00C25528"/>
    <w:rsid w:val="00C30C2F"/>
    <w:rsid w:val="00C3471B"/>
    <w:rsid w:val="00C34E89"/>
    <w:rsid w:val="00C37032"/>
    <w:rsid w:val="00C42E1F"/>
    <w:rsid w:val="00C42F83"/>
    <w:rsid w:val="00C4349F"/>
    <w:rsid w:val="00C44953"/>
    <w:rsid w:val="00C46582"/>
    <w:rsid w:val="00C54FA5"/>
    <w:rsid w:val="00C6253C"/>
    <w:rsid w:val="00C62C02"/>
    <w:rsid w:val="00C6776D"/>
    <w:rsid w:val="00C72119"/>
    <w:rsid w:val="00C72FB3"/>
    <w:rsid w:val="00C80E1F"/>
    <w:rsid w:val="00C81E74"/>
    <w:rsid w:val="00C8296C"/>
    <w:rsid w:val="00C8359F"/>
    <w:rsid w:val="00C87851"/>
    <w:rsid w:val="00C94360"/>
    <w:rsid w:val="00C96949"/>
    <w:rsid w:val="00CA17C9"/>
    <w:rsid w:val="00CA2902"/>
    <w:rsid w:val="00CA5335"/>
    <w:rsid w:val="00CB51EB"/>
    <w:rsid w:val="00CD060E"/>
    <w:rsid w:val="00CD31D2"/>
    <w:rsid w:val="00CE1FD4"/>
    <w:rsid w:val="00CF4223"/>
    <w:rsid w:val="00CF49CE"/>
    <w:rsid w:val="00CF6E4F"/>
    <w:rsid w:val="00D00B98"/>
    <w:rsid w:val="00D06426"/>
    <w:rsid w:val="00D11691"/>
    <w:rsid w:val="00D11BD5"/>
    <w:rsid w:val="00D2595A"/>
    <w:rsid w:val="00D50E91"/>
    <w:rsid w:val="00D70A09"/>
    <w:rsid w:val="00D74340"/>
    <w:rsid w:val="00D82EA8"/>
    <w:rsid w:val="00D857C0"/>
    <w:rsid w:val="00D922B2"/>
    <w:rsid w:val="00D93B3E"/>
    <w:rsid w:val="00D96C95"/>
    <w:rsid w:val="00DC0BD2"/>
    <w:rsid w:val="00DC524D"/>
    <w:rsid w:val="00DC5D43"/>
    <w:rsid w:val="00DC6BFF"/>
    <w:rsid w:val="00DD4B57"/>
    <w:rsid w:val="00DD4ECE"/>
    <w:rsid w:val="00DE22B1"/>
    <w:rsid w:val="00DE4153"/>
    <w:rsid w:val="00DF2DB6"/>
    <w:rsid w:val="00DF6911"/>
    <w:rsid w:val="00E02783"/>
    <w:rsid w:val="00E1280E"/>
    <w:rsid w:val="00E160A0"/>
    <w:rsid w:val="00E20138"/>
    <w:rsid w:val="00E20560"/>
    <w:rsid w:val="00E25932"/>
    <w:rsid w:val="00E3078A"/>
    <w:rsid w:val="00E31495"/>
    <w:rsid w:val="00E31D7C"/>
    <w:rsid w:val="00E33319"/>
    <w:rsid w:val="00E33EB2"/>
    <w:rsid w:val="00E4662B"/>
    <w:rsid w:val="00E507A8"/>
    <w:rsid w:val="00E50B87"/>
    <w:rsid w:val="00E51772"/>
    <w:rsid w:val="00E52897"/>
    <w:rsid w:val="00E56593"/>
    <w:rsid w:val="00E5765D"/>
    <w:rsid w:val="00E615CC"/>
    <w:rsid w:val="00E76A79"/>
    <w:rsid w:val="00E778A3"/>
    <w:rsid w:val="00E8118F"/>
    <w:rsid w:val="00E8425B"/>
    <w:rsid w:val="00E85973"/>
    <w:rsid w:val="00E92B13"/>
    <w:rsid w:val="00E93016"/>
    <w:rsid w:val="00E9409E"/>
    <w:rsid w:val="00E95AE2"/>
    <w:rsid w:val="00EA1BA8"/>
    <w:rsid w:val="00EA6A66"/>
    <w:rsid w:val="00EB0673"/>
    <w:rsid w:val="00EB2527"/>
    <w:rsid w:val="00EB6EA8"/>
    <w:rsid w:val="00EB785A"/>
    <w:rsid w:val="00EB7897"/>
    <w:rsid w:val="00EC00AF"/>
    <w:rsid w:val="00EC0BC4"/>
    <w:rsid w:val="00EC5080"/>
    <w:rsid w:val="00EC5263"/>
    <w:rsid w:val="00ED4EDB"/>
    <w:rsid w:val="00ED53FE"/>
    <w:rsid w:val="00EE0586"/>
    <w:rsid w:val="00EE0C4A"/>
    <w:rsid w:val="00EE7514"/>
    <w:rsid w:val="00EF26C0"/>
    <w:rsid w:val="00EF3027"/>
    <w:rsid w:val="00EF7493"/>
    <w:rsid w:val="00F0195C"/>
    <w:rsid w:val="00F06871"/>
    <w:rsid w:val="00F10A3D"/>
    <w:rsid w:val="00F14A60"/>
    <w:rsid w:val="00F169A8"/>
    <w:rsid w:val="00F17B9C"/>
    <w:rsid w:val="00F20649"/>
    <w:rsid w:val="00F2132D"/>
    <w:rsid w:val="00F275FC"/>
    <w:rsid w:val="00F33C08"/>
    <w:rsid w:val="00F34743"/>
    <w:rsid w:val="00F3752B"/>
    <w:rsid w:val="00F41B6B"/>
    <w:rsid w:val="00F64014"/>
    <w:rsid w:val="00F810FE"/>
    <w:rsid w:val="00F87B18"/>
    <w:rsid w:val="00F9252B"/>
    <w:rsid w:val="00F95B5D"/>
    <w:rsid w:val="00FA016C"/>
    <w:rsid w:val="00FA602F"/>
    <w:rsid w:val="00FB1090"/>
    <w:rsid w:val="00FD150E"/>
    <w:rsid w:val="00FD23FE"/>
    <w:rsid w:val="00FD4EF3"/>
    <w:rsid w:val="00FE2AB2"/>
    <w:rsid w:val="00FE30BD"/>
    <w:rsid w:val="00FE4C4D"/>
    <w:rsid w:val="00FF192F"/>
    <w:rsid w:val="00FF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Corpsdetexte"/>
    <w:qFormat/>
    <w:pPr>
      <w:keepNext/>
      <w:keepLines/>
      <w:shd w:val="pct10" w:color="auto" w:fill="auto"/>
      <w:spacing w:before="220" w:after="220" w:line="280" w:lineRule="atLeast"/>
      <w:ind w:firstLine="1080"/>
      <w:outlineLvl w:val="0"/>
    </w:pPr>
    <w:rPr>
      <w:rFonts w:ascii="Arial" w:hAnsi="Arial"/>
      <w:b/>
      <w:spacing w:val="-10"/>
      <w:kern w:val="28"/>
      <w:szCs w:val="20"/>
      <w:lang w:eastAsia="en-US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 w:cs="Tahoma"/>
      <w:b/>
      <w:bCs/>
      <w:szCs w:val="28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Times" w:eastAsia="Times" w:hAnsi="Times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 w:cs="Tahoma"/>
      <w:b/>
      <w:bCs/>
      <w:sz w:val="40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eastAsia="Times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Corpsdetexte">
    <w:name w:val="Body Text"/>
    <w:aliases w:val="Corps de texte Car"/>
    <w:basedOn w:val="Normal"/>
    <w:pPr>
      <w:spacing w:after="220" w:line="220" w:lineRule="atLeast"/>
      <w:ind w:left="1080"/>
    </w:pPr>
    <w:rPr>
      <w:lang w:eastAsia="en-US"/>
    </w:rPr>
  </w:style>
  <w:style w:type="character" w:customStyle="1" w:styleId="CorpsdetexteCarCar">
    <w:name w:val="Corps de texte Car Car"/>
    <w:aliases w:val="Corps de texte Car1"/>
    <w:rPr>
      <w:sz w:val="24"/>
      <w:szCs w:val="24"/>
      <w:lang w:val="fr-FR" w:eastAsia="en-US" w:bidi="ar-SA"/>
    </w:rPr>
  </w:style>
  <w:style w:type="paragraph" w:customStyle="1" w:styleId="RETRAIT">
    <w:name w:val="RETRAIT"/>
    <w:basedOn w:val="Normal"/>
    <w:next w:val="Normal"/>
    <w:pPr>
      <w:overflowPunct w:val="0"/>
      <w:autoSpaceDE w:val="0"/>
      <w:autoSpaceDN w:val="0"/>
      <w:adjustRightInd w:val="0"/>
      <w:ind w:left="1134"/>
      <w:textAlignment w:val="baseline"/>
    </w:pPr>
    <w:rPr>
      <w:rFonts w:ascii="Arial" w:hAnsi="Arial"/>
      <w:sz w:val="20"/>
      <w:szCs w:val="20"/>
    </w:r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character" w:styleId="lev">
    <w:name w:val="Strong"/>
    <w:uiPriority w:val="22"/>
    <w:qFormat/>
    <w:rPr>
      <w:b/>
      <w:bCs/>
    </w:rPr>
  </w:style>
  <w:style w:type="character" w:styleId="Numrodepage">
    <w:name w:val="page number"/>
    <w:basedOn w:val="Policepardfaut"/>
  </w:style>
  <w:style w:type="paragraph" w:styleId="Listepuces">
    <w:name w:val="List Bullet"/>
    <w:basedOn w:val="Normal"/>
    <w:autoRedefine/>
    <w:semiHidden/>
    <w:pPr>
      <w:spacing w:after="220" w:line="220" w:lineRule="atLeast"/>
    </w:pPr>
    <w:rPr>
      <w:lang w:eastAsia="en-US"/>
    </w:rPr>
  </w:style>
  <w:style w:type="paragraph" w:styleId="Liste2">
    <w:name w:val="List 2"/>
    <w:basedOn w:val="Normal"/>
    <w:semiHidden/>
    <w:pPr>
      <w:spacing w:after="220" w:line="220" w:lineRule="atLeast"/>
      <w:ind w:left="1800" w:hanging="360"/>
    </w:pPr>
    <w:rPr>
      <w:lang w:eastAsia="en-US"/>
    </w:rPr>
  </w:style>
  <w:style w:type="character" w:customStyle="1" w:styleId="Car">
    <w:name w:val="Car"/>
    <w:rPr>
      <w:sz w:val="24"/>
      <w:szCs w:val="24"/>
      <w:lang w:val="fr-FR" w:eastAsia="en-US" w:bidi="ar-SA"/>
    </w:rPr>
  </w:style>
  <w:style w:type="character" w:customStyle="1" w:styleId="Liste2Car">
    <w:name w:val="Liste 2 Car"/>
    <w:basedOn w:val="Car"/>
    <w:rPr>
      <w:sz w:val="24"/>
      <w:szCs w:val="24"/>
      <w:lang w:val="fr-FR" w:eastAsia="en-US" w:bidi="ar-SA"/>
    </w:rPr>
  </w:style>
  <w:style w:type="paragraph" w:styleId="Liste">
    <w:name w:val="List"/>
    <w:basedOn w:val="Normal"/>
    <w:semiHidden/>
    <w:pPr>
      <w:ind w:left="283" w:hanging="283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pPr>
      <w:spacing w:after="120"/>
      <w:ind w:left="283"/>
    </w:pPr>
    <w:rPr>
      <w:rFonts w:ascii="Times" w:eastAsia="Times" w:hAnsi="Times"/>
      <w:szCs w:val="20"/>
      <w:lang w:val="x-none" w:eastAsia="x-none"/>
    </w:rPr>
  </w:style>
  <w:style w:type="paragraph" w:styleId="Retraitcorpsdetexte2">
    <w:name w:val="Body Text Indent 2"/>
    <w:basedOn w:val="Normal"/>
    <w:link w:val="Retraitcorpsdetexte2Car"/>
    <w:semiHidden/>
    <w:pPr>
      <w:spacing w:after="120" w:line="480" w:lineRule="auto"/>
      <w:ind w:left="283"/>
    </w:pPr>
    <w:rPr>
      <w:rFonts w:ascii="Times" w:eastAsia="Times" w:hAnsi="Times"/>
      <w:szCs w:val="20"/>
      <w:lang w:val="x-none" w:eastAsia="x-none"/>
    </w:rPr>
  </w:style>
  <w:style w:type="paragraph" w:styleId="Commentaire">
    <w:name w:val="annotation text"/>
    <w:basedOn w:val="Normal"/>
    <w:semiHidden/>
    <w:rPr>
      <w:rFonts w:ascii="Times" w:eastAsia="Times" w:hAnsi="Times"/>
      <w:sz w:val="20"/>
      <w:szCs w:val="20"/>
    </w:rPr>
  </w:style>
  <w:style w:type="character" w:customStyle="1" w:styleId="PieddepageCar">
    <w:name w:val="Pied de page Car"/>
    <w:link w:val="Pieddepage"/>
    <w:uiPriority w:val="99"/>
    <w:rsid w:val="0079453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4533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79453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59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A0BE3"/>
    <w:pPr>
      <w:ind w:left="708"/>
    </w:pPr>
    <w:rPr>
      <w:rFonts w:ascii="Times" w:eastAsia="Times" w:hAnsi="Times"/>
      <w:szCs w:val="20"/>
    </w:rPr>
  </w:style>
  <w:style w:type="character" w:customStyle="1" w:styleId="RetraitcorpsdetexteCar">
    <w:name w:val="Retrait corps de texte Car"/>
    <w:link w:val="Retraitcorpsdetexte"/>
    <w:rsid w:val="00890017"/>
    <w:rPr>
      <w:rFonts w:ascii="Times" w:eastAsia="Times" w:hAnsi="Times"/>
      <w:sz w:val="24"/>
    </w:rPr>
  </w:style>
  <w:style w:type="character" w:customStyle="1" w:styleId="Retraitcorpsdetexte2Car">
    <w:name w:val="Retrait corps de texte 2 Car"/>
    <w:link w:val="Retraitcorpsdetexte2"/>
    <w:semiHidden/>
    <w:rsid w:val="00890017"/>
    <w:rPr>
      <w:rFonts w:ascii="Times" w:eastAsia="Times" w:hAnsi="Times"/>
      <w:sz w:val="24"/>
    </w:rPr>
  </w:style>
  <w:style w:type="paragraph" w:styleId="NormalWeb">
    <w:name w:val="Normal (Web)"/>
    <w:basedOn w:val="Normal"/>
    <w:uiPriority w:val="99"/>
    <w:semiHidden/>
    <w:unhideWhenUsed/>
    <w:rsid w:val="0089001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85204A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F9252B"/>
    <w:pPr>
      <w:widowControl w:val="0"/>
      <w:ind w:left="112"/>
      <w:outlineLvl w:val="1"/>
    </w:pPr>
    <w:rPr>
      <w:b/>
      <w:bCs/>
      <w:lang w:val="en-US" w:eastAsia="en-US"/>
    </w:rPr>
  </w:style>
  <w:style w:type="paragraph" w:customStyle="1" w:styleId="Titre21">
    <w:name w:val="Titre 21"/>
    <w:basedOn w:val="Normal"/>
    <w:uiPriority w:val="1"/>
    <w:qFormat/>
    <w:rsid w:val="00F9252B"/>
    <w:pPr>
      <w:widowControl w:val="0"/>
      <w:ind w:left="832" w:hanging="360"/>
      <w:outlineLvl w:val="2"/>
    </w:pPr>
    <w:rPr>
      <w:b/>
      <w:bCs/>
      <w:i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9409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Corpsdetexte"/>
    <w:qFormat/>
    <w:pPr>
      <w:keepNext/>
      <w:keepLines/>
      <w:shd w:val="pct10" w:color="auto" w:fill="auto"/>
      <w:spacing w:before="220" w:after="220" w:line="280" w:lineRule="atLeast"/>
      <w:ind w:firstLine="1080"/>
      <w:outlineLvl w:val="0"/>
    </w:pPr>
    <w:rPr>
      <w:rFonts w:ascii="Arial" w:hAnsi="Arial"/>
      <w:b/>
      <w:spacing w:val="-10"/>
      <w:kern w:val="28"/>
      <w:szCs w:val="20"/>
      <w:lang w:eastAsia="en-US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ahoma" w:hAnsi="Tahoma" w:cs="Tahoma"/>
      <w:b/>
      <w:bCs/>
      <w:szCs w:val="28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Times" w:eastAsia="Times" w:hAnsi="Times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 w:cs="Tahoma"/>
      <w:b/>
      <w:bCs/>
      <w:sz w:val="40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eastAsia="Times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Corpsdetexte">
    <w:name w:val="Body Text"/>
    <w:aliases w:val="Corps de texte Car"/>
    <w:basedOn w:val="Normal"/>
    <w:pPr>
      <w:spacing w:after="220" w:line="220" w:lineRule="atLeast"/>
      <w:ind w:left="1080"/>
    </w:pPr>
    <w:rPr>
      <w:lang w:eastAsia="en-US"/>
    </w:rPr>
  </w:style>
  <w:style w:type="character" w:customStyle="1" w:styleId="CorpsdetexteCarCar">
    <w:name w:val="Corps de texte Car Car"/>
    <w:aliases w:val="Corps de texte Car1"/>
    <w:rPr>
      <w:sz w:val="24"/>
      <w:szCs w:val="24"/>
      <w:lang w:val="fr-FR" w:eastAsia="en-US" w:bidi="ar-SA"/>
    </w:rPr>
  </w:style>
  <w:style w:type="paragraph" w:customStyle="1" w:styleId="RETRAIT">
    <w:name w:val="RETRAIT"/>
    <w:basedOn w:val="Normal"/>
    <w:next w:val="Normal"/>
    <w:pPr>
      <w:overflowPunct w:val="0"/>
      <w:autoSpaceDE w:val="0"/>
      <w:autoSpaceDN w:val="0"/>
      <w:adjustRightInd w:val="0"/>
      <w:ind w:left="1134"/>
      <w:textAlignment w:val="baseline"/>
    </w:pPr>
    <w:rPr>
      <w:rFonts w:ascii="Arial" w:hAnsi="Arial"/>
      <w:sz w:val="20"/>
      <w:szCs w:val="20"/>
    </w:rPr>
  </w:style>
  <w:style w:type="paragraph" w:styleId="Corpsdetexte2">
    <w:name w:val="Body Text 2"/>
    <w:basedOn w:val="Normal"/>
    <w:semiHidden/>
    <w:pPr>
      <w:spacing w:after="120" w:line="480" w:lineRule="auto"/>
    </w:pPr>
  </w:style>
  <w:style w:type="character" w:styleId="lev">
    <w:name w:val="Strong"/>
    <w:uiPriority w:val="22"/>
    <w:qFormat/>
    <w:rPr>
      <w:b/>
      <w:bCs/>
    </w:rPr>
  </w:style>
  <w:style w:type="character" w:styleId="Numrodepage">
    <w:name w:val="page number"/>
    <w:basedOn w:val="Policepardfaut"/>
  </w:style>
  <w:style w:type="paragraph" w:styleId="Listepuces">
    <w:name w:val="List Bullet"/>
    <w:basedOn w:val="Normal"/>
    <w:autoRedefine/>
    <w:semiHidden/>
    <w:pPr>
      <w:spacing w:after="220" w:line="220" w:lineRule="atLeast"/>
    </w:pPr>
    <w:rPr>
      <w:lang w:eastAsia="en-US"/>
    </w:rPr>
  </w:style>
  <w:style w:type="paragraph" w:styleId="Liste2">
    <w:name w:val="List 2"/>
    <w:basedOn w:val="Normal"/>
    <w:semiHidden/>
    <w:pPr>
      <w:spacing w:after="220" w:line="220" w:lineRule="atLeast"/>
      <w:ind w:left="1800" w:hanging="360"/>
    </w:pPr>
    <w:rPr>
      <w:lang w:eastAsia="en-US"/>
    </w:rPr>
  </w:style>
  <w:style w:type="character" w:customStyle="1" w:styleId="Car">
    <w:name w:val="Car"/>
    <w:rPr>
      <w:sz w:val="24"/>
      <w:szCs w:val="24"/>
      <w:lang w:val="fr-FR" w:eastAsia="en-US" w:bidi="ar-SA"/>
    </w:rPr>
  </w:style>
  <w:style w:type="character" w:customStyle="1" w:styleId="Liste2Car">
    <w:name w:val="Liste 2 Car"/>
    <w:basedOn w:val="Car"/>
    <w:rPr>
      <w:sz w:val="24"/>
      <w:szCs w:val="24"/>
      <w:lang w:val="fr-FR" w:eastAsia="en-US" w:bidi="ar-SA"/>
    </w:rPr>
  </w:style>
  <w:style w:type="paragraph" w:styleId="Liste">
    <w:name w:val="List"/>
    <w:basedOn w:val="Normal"/>
    <w:semiHidden/>
    <w:pPr>
      <w:ind w:left="283" w:hanging="283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pPr>
      <w:spacing w:after="120"/>
      <w:ind w:left="283"/>
    </w:pPr>
    <w:rPr>
      <w:rFonts w:ascii="Times" w:eastAsia="Times" w:hAnsi="Times"/>
      <w:szCs w:val="20"/>
      <w:lang w:val="x-none" w:eastAsia="x-none"/>
    </w:rPr>
  </w:style>
  <w:style w:type="paragraph" w:styleId="Retraitcorpsdetexte2">
    <w:name w:val="Body Text Indent 2"/>
    <w:basedOn w:val="Normal"/>
    <w:link w:val="Retraitcorpsdetexte2Car"/>
    <w:semiHidden/>
    <w:pPr>
      <w:spacing w:after="120" w:line="480" w:lineRule="auto"/>
      <w:ind w:left="283"/>
    </w:pPr>
    <w:rPr>
      <w:rFonts w:ascii="Times" w:eastAsia="Times" w:hAnsi="Times"/>
      <w:szCs w:val="20"/>
      <w:lang w:val="x-none" w:eastAsia="x-none"/>
    </w:rPr>
  </w:style>
  <w:style w:type="paragraph" w:styleId="Commentaire">
    <w:name w:val="annotation text"/>
    <w:basedOn w:val="Normal"/>
    <w:semiHidden/>
    <w:rPr>
      <w:rFonts w:ascii="Times" w:eastAsia="Times" w:hAnsi="Times"/>
      <w:sz w:val="20"/>
      <w:szCs w:val="20"/>
    </w:rPr>
  </w:style>
  <w:style w:type="character" w:customStyle="1" w:styleId="PieddepageCar">
    <w:name w:val="Pied de page Car"/>
    <w:link w:val="Pieddepage"/>
    <w:uiPriority w:val="99"/>
    <w:rsid w:val="0079453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4533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79453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59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A0BE3"/>
    <w:pPr>
      <w:ind w:left="708"/>
    </w:pPr>
    <w:rPr>
      <w:rFonts w:ascii="Times" w:eastAsia="Times" w:hAnsi="Times"/>
      <w:szCs w:val="20"/>
    </w:rPr>
  </w:style>
  <w:style w:type="character" w:customStyle="1" w:styleId="RetraitcorpsdetexteCar">
    <w:name w:val="Retrait corps de texte Car"/>
    <w:link w:val="Retraitcorpsdetexte"/>
    <w:rsid w:val="00890017"/>
    <w:rPr>
      <w:rFonts w:ascii="Times" w:eastAsia="Times" w:hAnsi="Times"/>
      <w:sz w:val="24"/>
    </w:rPr>
  </w:style>
  <w:style w:type="character" w:customStyle="1" w:styleId="Retraitcorpsdetexte2Car">
    <w:name w:val="Retrait corps de texte 2 Car"/>
    <w:link w:val="Retraitcorpsdetexte2"/>
    <w:semiHidden/>
    <w:rsid w:val="00890017"/>
    <w:rPr>
      <w:rFonts w:ascii="Times" w:eastAsia="Times" w:hAnsi="Times"/>
      <w:sz w:val="24"/>
    </w:rPr>
  </w:style>
  <w:style w:type="paragraph" w:styleId="NormalWeb">
    <w:name w:val="Normal (Web)"/>
    <w:basedOn w:val="Normal"/>
    <w:uiPriority w:val="99"/>
    <w:semiHidden/>
    <w:unhideWhenUsed/>
    <w:rsid w:val="0089001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85204A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F9252B"/>
    <w:pPr>
      <w:widowControl w:val="0"/>
      <w:ind w:left="112"/>
      <w:outlineLvl w:val="1"/>
    </w:pPr>
    <w:rPr>
      <w:b/>
      <w:bCs/>
      <w:lang w:val="en-US" w:eastAsia="en-US"/>
    </w:rPr>
  </w:style>
  <w:style w:type="paragraph" w:customStyle="1" w:styleId="Titre21">
    <w:name w:val="Titre 21"/>
    <w:basedOn w:val="Normal"/>
    <w:uiPriority w:val="1"/>
    <w:qFormat/>
    <w:rsid w:val="00F9252B"/>
    <w:pPr>
      <w:widowControl w:val="0"/>
      <w:ind w:left="832" w:hanging="360"/>
      <w:outlineLvl w:val="2"/>
    </w:pPr>
    <w:rPr>
      <w:b/>
      <w:bCs/>
      <w:i/>
      <w:lang w:val="en-US"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9409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rdogne.cci.fr/formations/" TargetMode="External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égral">
  <a:themeElements>
    <a:clrScheme name="Inté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é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é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392E1F-659A-4111-9727-F51792F60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2318</CharactersWithSpaces>
  <SharedDoc>false</SharedDoc>
  <HLinks>
    <vt:vector size="12" baseType="variant">
      <vt:variant>
        <vt:i4>524344</vt:i4>
      </vt:variant>
      <vt:variant>
        <vt:i4>9</vt:i4>
      </vt:variant>
      <vt:variant>
        <vt:i4>0</vt:i4>
      </vt:variant>
      <vt:variant>
        <vt:i4>5</vt:i4>
      </vt:variant>
      <vt:variant>
        <vt:lpwstr>mailto:m.vandois@rochefort.cci.fr</vt:lpwstr>
      </vt:variant>
      <vt:variant>
        <vt:lpwstr/>
      </vt:variant>
      <vt:variant>
        <vt:i4>524344</vt:i4>
      </vt:variant>
      <vt:variant>
        <vt:i4>0</vt:i4>
      </vt:variant>
      <vt:variant>
        <vt:i4>0</vt:i4>
      </vt:variant>
      <vt:variant>
        <vt:i4>5</vt:i4>
      </vt:variant>
      <vt:variant>
        <vt:lpwstr>mailto:m.vandois@rochefort.cci.fr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Harispoure</dc:creator>
  <cp:lastModifiedBy>Muriel HACHARD</cp:lastModifiedBy>
  <cp:revision>9</cp:revision>
  <cp:lastPrinted>2019-06-12T10:42:00Z</cp:lastPrinted>
  <dcterms:created xsi:type="dcterms:W3CDTF">2019-07-15T14:09:00Z</dcterms:created>
  <dcterms:modified xsi:type="dcterms:W3CDTF">2019-07-15T15:33:00Z</dcterms:modified>
</cp:coreProperties>
</file>